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28DC452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866DD1" w:rsidRPr="00866DD1">
        <w:rPr>
          <w:rFonts w:ascii="Arial" w:eastAsia="宋体" w:hAnsi="Arial"/>
          <w:b/>
          <w:i/>
          <w:noProof/>
          <w:color w:val="auto"/>
          <w:sz w:val="28"/>
          <w:lang w:eastAsia="en-US"/>
        </w:rPr>
        <w:t>S2-2203523</w:t>
      </w:r>
    </w:p>
    <w:p w14:paraId="5399497F" w14:textId="44F5F2F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66DD1">
        <w:rPr>
          <w:rFonts w:ascii="Arial" w:hAnsi="Arial" w:cs="Arial"/>
          <w:b/>
          <w:bCs/>
          <w:color w:val="0000FF"/>
        </w:rPr>
        <w:t>2479</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235B3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3E12FB">
        <w:rPr>
          <w:rFonts w:ascii="Arial" w:hAnsi="Arial" w:cs="Arial"/>
          <w:b/>
        </w:rPr>
        <w:t>Management PIN and PIN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F17C59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3C4E74">
        <w:rPr>
          <w:rFonts w:ascii="Arial" w:hAnsi="Arial" w:cs="Arial"/>
          <w:i/>
        </w:rPr>
        <w:t>management PIN and PIN Elements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4E32A709" w14:textId="3C267501" w:rsidR="00B8104E" w:rsidRDefault="00286CAD" w:rsidP="008754B1">
      <w:pPr>
        <w:jc w:val="both"/>
        <w:rPr>
          <w:lang w:val="en-US" w:eastAsia="zh-CN"/>
        </w:rPr>
      </w:pPr>
      <w:r>
        <w:rPr>
          <w:lang w:val="en-US" w:eastAsia="zh-CN"/>
        </w:rPr>
        <w:t xml:space="preserve">This solution </w:t>
      </w:r>
      <w:r w:rsidR="003F61A4">
        <w:rPr>
          <w:lang w:val="en-US" w:eastAsia="zh-CN"/>
        </w:rPr>
        <w:t xml:space="preserve">mainly </w:t>
      </w:r>
      <w:r>
        <w:rPr>
          <w:lang w:val="en-US" w:eastAsia="zh-CN"/>
        </w:rPr>
        <w:t>addresses KI#</w:t>
      </w:r>
      <w:r w:rsidR="0032271C">
        <w:rPr>
          <w:lang w:val="en-US" w:eastAsia="zh-CN"/>
        </w:rPr>
        <w:t>3</w:t>
      </w:r>
      <w:r>
        <w:rPr>
          <w:lang w:val="en-US" w:eastAsia="zh-CN"/>
        </w:rPr>
        <w:t xml:space="preserve"> “</w:t>
      </w:r>
      <w:r w:rsidR="00E9429D" w:rsidRPr="00E9429D">
        <w:t>Management of PIN and PIN Elements</w:t>
      </w:r>
      <w:r>
        <w:rPr>
          <w:lang w:val="en-US" w:eastAsia="zh-CN"/>
        </w:rPr>
        <w:t>”</w:t>
      </w:r>
      <w:r w:rsidR="000805B5" w:rsidRPr="000805B5">
        <w:rPr>
          <w:lang w:val="en-US" w:eastAsia="zh-CN"/>
        </w:rPr>
        <w:t xml:space="preserve"> </w:t>
      </w:r>
      <w:r w:rsidR="000805B5">
        <w:rPr>
          <w:lang w:val="en-US" w:eastAsia="zh-CN"/>
        </w:rPr>
        <w:t>and KI#5 “Authorization for PIN”, i.e., authorization of PEMC management PIN and PEGC providing connectivity to and from 5G network</w:t>
      </w:r>
      <w:r w:rsidR="00B8104E">
        <w:rPr>
          <w:lang w:val="en-US" w:eastAsia="zh-CN"/>
        </w:rPr>
        <w:t>.</w:t>
      </w:r>
    </w:p>
    <w:p w14:paraId="4076BD6A" w14:textId="7C2A9C37" w:rsidR="003F61A4" w:rsidRDefault="00B8104E" w:rsidP="008754B1">
      <w:pPr>
        <w:jc w:val="both"/>
        <w:rPr>
          <w:lang w:val="en-US" w:eastAsia="zh-CN"/>
        </w:rPr>
      </w:pPr>
      <w:r>
        <w:rPr>
          <w:lang w:val="en-US" w:eastAsia="zh-CN"/>
        </w:rPr>
        <w:t xml:space="preserve">This solution also address part of </w:t>
      </w:r>
      <w:r w:rsidR="003F61A4">
        <w:rPr>
          <w:rFonts w:eastAsiaTheme="minorEastAsia"/>
          <w:lang w:eastAsia="zh-CN"/>
        </w:rPr>
        <w:t>KI#6 “</w:t>
      </w:r>
      <w:bookmarkStart w:id="1" w:name="OLE_LINK3"/>
      <w:bookmarkStart w:id="2" w:name="OLE_LINK4"/>
      <w:r w:rsidR="003F61A4" w:rsidRPr="00FF28C6">
        <w:rPr>
          <w:lang w:eastAsia="ko-KR"/>
        </w:rPr>
        <w:t>Policy and parameters provisioning for PIN</w:t>
      </w:r>
      <w:bookmarkEnd w:id="1"/>
      <w:bookmarkEnd w:id="2"/>
      <w:r w:rsidR="003F61A4">
        <w:rPr>
          <w:lang w:eastAsia="ko-KR"/>
        </w:rPr>
        <w:t>”</w:t>
      </w:r>
      <w:r>
        <w:rPr>
          <w:lang w:eastAsia="ko-KR"/>
        </w:rPr>
        <w:t>, i.e., the RAT parameters and Discovery parameters provisioning</w:t>
      </w:r>
      <w:r w:rsidR="003F61A4">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455FBA9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5B2F98">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5" w:name="_Toc22214907"/>
      <w:bookmarkStart w:id="6" w:name="_Toc23254040"/>
      <w:bookmarkStart w:id="7" w:name="_Toc97214953"/>
      <w:bookmarkEnd w:id="4"/>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5"/>
      <w:bookmarkEnd w:id="6"/>
      <w:bookmarkEnd w:id="7"/>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8" w:author="vivo" w:date="2022-03-21T11:11:00Z">
              <w:r>
                <w:rPr>
                  <w:rFonts w:ascii="Arial" w:eastAsiaTheme="minorEastAsia" w:hAnsi="Arial" w:hint="eastAsia"/>
                  <w:b/>
                  <w:sz w:val="18"/>
                  <w:lang w:eastAsia="zh-CN"/>
                </w:rPr>
                <w:t>Y</w:t>
              </w:r>
            </w:ins>
          </w:p>
        </w:tc>
        <w:tc>
          <w:tcPr>
            <w:tcW w:w="1032" w:type="dxa"/>
          </w:tcPr>
          <w:p w14:paraId="2542CD5C" w14:textId="0DC8526F" w:rsidR="00B11FA6" w:rsidRPr="006C5236" w:rsidRDefault="006C5236" w:rsidP="00B11FA6">
            <w:pPr>
              <w:keepNext/>
              <w:keepLines/>
              <w:spacing w:after="0"/>
              <w:jc w:val="center"/>
              <w:rPr>
                <w:rFonts w:ascii="Arial" w:eastAsiaTheme="minorEastAsia" w:hAnsi="Arial"/>
                <w:sz w:val="18"/>
                <w:lang w:eastAsia="zh-CN"/>
              </w:rPr>
            </w:pPr>
            <w:ins w:id="9" w:author="vivo" w:date="2022-04-08T12:46:00Z">
              <w:r>
                <w:rPr>
                  <w:rFonts w:ascii="Arial" w:eastAsiaTheme="minorEastAsia" w:hAnsi="Arial" w:hint="eastAsia"/>
                  <w:sz w:val="18"/>
                  <w:lang w:eastAsia="zh-CN"/>
                </w:rPr>
                <w:t>X</w:t>
              </w:r>
            </w:ins>
          </w:p>
        </w:tc>
        <w:tc>
          <w:tcPr>
            <w:tcW w:w="1032" w:type="dxa"/>
          </w:tcPr>
          <w:p w14:paraId="0ECCF97F" w14:textId="216714A6"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3A26B83E" w:rsidR="00B11FA6" w:rsidRPr="009C587F" w:rsidRDefault="009C587F" w:rsidP="00B11FA6">
            <w:pPr>
              <w:keepNext/>
              <w:keepLines/>
              <w:spacing w:after="0"/>
              <w:jc w:val="center"/>
              <w:rPr>
                <w:rFonts w:ascii="Arial" w:eastAsiaTheme="minorEastAsia" w:hAnsi="Arial"/>
                <w:sz w:val="18"/>
                <w:lang w:eastAsia="zh-CN"/>
              </w:rPr>
            </w:pPr>
            <w:ins w:id="10" w:author="vivo" w:date="2022-03-21T11:11:00Z">
              <w:r>
                <w:rPr>
                  <w:rFonts w:ascii="Arial" w:eastAsiaTheme="minorEastAsia" w:hAnsi="Arial" w:hint="eastAsia"/>
                  <w:sz w:val="18"/>
                  <w:lang w:eastAsia="zh-CN"/>
                </w:rPr>
                <w:t>X</w:t>
              </w:r>
            </w:ins>
          </w:p>
        </w:tc>
        <w:tc>
          <w:tcPr>
            <w:tcW w:w="1032" w:type="dxa"/>
            <w:shd w:val="clear" w:color="auto" w:fill="auto"/>
          </w:tcPr>
          <w:p w14:paraId="681A4736" w14:textId="59DD5991"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78C68868" w:rsidR="00B11FA6" w:rsidRPr="001C6BAA" w:rsidRDefault="001C6BAA" w:rsidP="00B11FA6">
            <w:pPr>
              <w:keepNext/>
              <w:keepLines/>
              <w:spacing w:after="0"/>
              <w:jc w:val="center"/>
              <w:rPr>
                <w:rFonts w:ascii="Arial" w:eastAsiaTheme="minorEastAsia" w:hAnsi="Arial"/>
                <w:sz w:val="18"/>
                <w:lang w:eastAsia="zh-CN"/>
              </w:rPr>
            </w:pPr>
            <w:ins w:id="11" w:author="vivo" w:date="2022-03-21T11:31:00Z">
              <w:r>
                <w:rPr>
                  <w:rFonts w:ascii="Arial" w:eastAsiaTheme="minorEastAsia" w:hAnsi="Arial" w:hint="eastAsia"/>
                  <w:sz w:val="18"/>
                  <w:lang w:eastAsia="zh-CN"/>
                </w:rPr>
                <w:t>X</w:t>
              </w:r>
            </w:ins>
          </w:p>
        </w:tc>
        <w:tc>
          <w:tcPr>
            <w:tcW w:w="1032" w:type="dxa"/>
          </w:tcPr>
          <w:p w14:paraId="2A80FB2F" w14:textId="0BF2B2EB" w:rsidR="00B11FA6" w:rsidRPr="001C6BAA" w:rsidRDefault="001C6BAA" w:rsidP="00B11FA6">
            <w:pPr>
              <w:keepNext/>
              <w:keepLines/>
              <w:spacing w:after="0"/>
              <w:jc w:val="center"/>
              <w:rPr>
                <w:rFonts w:ascii="Arial" w:eastAsiaTheme="minorEastAsia" w:hAnsi="Arial"/>
                <w:sz w:val="18"/>
                <w:lang w:eastAsia="zh-CN"/>
              </w:rPr>
            </w:pPr>
            <w:ins w:id="12" w:author="vivo" w:date="2022-03-21T11:31: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4E41C150"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3" w:name="_Toc500949097"/>
      <w:bookmarkStart w:id="14" w:name="_Toc22214908"/>
      <w:bookmarkStart w:id="15" w:name="_Toc23254041"/>
      <w:bookmarkStart w:id="16"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3"/>
      <w:r w:rsidR="000020E3">
        <w:rPr>
          <w:rFonts w:ascii="Arial" w:eastAsia="宋体" w:hAnsi="Arial"/>
          <w:color w:val="auto"/>
          <w:sz w:val="32"/>
          <w:lang w:eastAsia="en-US"/>
        </w:rPr>
        <w:t>Manage</w:t>
      </w:r>
      <w:r w:rsidR="0064201F">
        <w:rPr>
          <w:rFonts w:ascii="Arial" w:eastAsia="宋体" w:hAnsi="Arial"/>
          <w:color w:val="auto"/>
          <w:sz w:val="32"/>
          <w:lang w:eastAsia="en-US"/>
        </w:rPr>
        <w:t>ment 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 xml:space="preserve">PIN </w:t>
      </w:r>
      <w:r w:rsidR="000020E3">
        <w:rPr>
          <w:rFonts w:ascii="Arial" w:eastAsia="宋体" w:hAnsi="Arial"/>
          <w:color w:val="auto"/>
          <w:sz w:val="32"/>
          <w:lang w:eastAsia="en-US"/>
        </w:rPr>
        <w:t>and PIN Elements</w:t>
      </w:r>
      <w:bookmarkEnd w:id="14"/>
      <w:bookmarkEnd w:id="15"/>
      <w:bookmarkEnd w:id="16"/>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7" w:name="_Toc500949099"/>
      <w:bookmarkStart w:id="18" w:name="_Toc22214909"/>
      <w:bookmarkStart w:id="19" w:name="_Toc23254042"/>
      <w:bookmarkStart w:id="20"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7"/>
      <w:bookmarkEnd w:id="18"/>
      <w:bookmarkEnd w:id="19"/>
      <w:bookmarkEnd w:id="20"/>
    </w:p>
    <w:p w14:paraId="5B320613" w14:textId="4AB51FE3" w:rsidR="005B5897" w:rsidRDefault="005B5897" w:rsidP="005B5897">
      <w:pPr>
        <w:jc w:val="both"/>
        <w:rPr>
          <w:lang w:val="en-US" w:eastAsia="zh-CN"/>
        </w:rPr>
      </w:pPr>
      <w:bookmarkStart w:id="21" w:name="_Toc500949101"/>
      <w:bookmarkStart w:id="22" w:name="_Toc22214910"/>
      <w:r>
        <w:rPr>
          <w:lang w:val="en-US" w:eastAsia="zh-CN"/>
        </w:rPr>
        <w:t>This solution mainly addresses KI#3 “</w:t>
      </w:r>
      <w:r w:rsidRPr="00E9429D">
        <w:t>Management of PIN and PIN Elements</w:t>
      </w:r>
      <w:r>
        <w:rPr>
          <w:lang w:val="en-US" w:eastAsia="zh-CN"/>
        </w:rPr>
        <w:t>”</w:t>
      </w:r>
      <w:r w:rsidRPr="000805B5">
        <w:rPr>
          <w:lang w:val="en-US" w:eastAsia="zh-CN"/>
        </w:rPr>
        <w:t xml:space="preserve"> </w:t>
      </w:r>
      <w:r>
        <w:rPr>
          <w:lang w:val="en-US" w:eastAsia="zh-CN"/>
        </w:rPr>
        <w:t xml:space="preserve">and KI#5 “Authorization for PIN”, i.e., authorization of PEMC management PIN and PEGC providing connectivity to and from 5G network. This solution also address part of </w:t>
      </w:r>
      <w:r>
        <w:rPr>
          <w:rFonts w:eastAsiaTheme="minorEastAsia"/>
          <w:lang w:eastAsia="zh-CN"/>
        </w:rPr>
        <w:t>KI#6 “</w:t>
      </w:r>
      <w:r w:rsidRPr="00FF28C6">
        <w:rPr>
          <w:lang w:eastAsia="ko-KR"/>
        </w:rPr>
        <w:t>Policy and parameters provisioning for PIN</w:t>
      </w:r>
      <w:r>
        <w:rPr>
          <w:lang w:eastAsia="ko-KR"/>
        </w:rPr>
        <w:t>”, i.e., the RAT parameters and Discovery parameters provisioning</w:t>
      </w:r>
      <w:r>
        <w:rPr>
          <w:lang w:val="en-US" w:eastAsia="zh-CN"/>
        </w:rPr>
        <w:t>.</w:t>
      </w:r>
    </w:p>
    <w:p w14:paraId="46E589C2" w14:textId="65A0333D"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ins w:id="23" w:author="vivo" w:date="2022-04-07T14:29:00Z">
        <w:r w:rsidR="0023004B">
          <w:rPr>
            <w:rFonts w:eastAsia="等线"/>
            <w:color w:val="auto"/>
            <w:lang w:eastAsia="ko-KR"/>
          </w:rPr>
          <w:t>, which</w:t>
        </w:r>
      </w:ins>
      <w:r>
        <w:rPr>
          <w:rFonts w:eastAsia="等线"/>
          <w:color w:val="auto"/>
          <w:lang w:eastAsia="ko-KR"/>
        </w:rPr>
        <w:t xml:space="preserve"> </w:t>
      </w:r>
      <w:ins w:id="24" w:author="vivo" w:date="2022-04-07T14:28:00Z">
        <w:r w:rsidR="0023004B">
          <w:rPr>
            <w:rFonts w:eastAsia="等线"/>
            <w:color w:val="auto"/>
            <w:lang w:eastAsia="ko-KR"/>
          </w:rPr>
          <w:t>a</w:t>
        </w:r>
      </w:ins>
      <w:ins w:id="25" w:author="vivo" w:date="2022-04-07T14:29:00Z">
        <w:r w:rsidR="0023004B">
          <w:rPr>
            <w:rFonts w:eastAsia="等线"/>
            <w:color w:val="auto"/>
            <w:lang w:eastAsia="ko-KR"/>
          </w:rPr>
          <w:t>re</w:t>
        </w:r>
      </w:ins>
      <w:ins w:id="26" w:author="vivo" w:date="2022-04-07T14:28:00Z">
        <w:r w:rsidR="0023004B">
          <w:rPr>
            <w:rFonts w:eastAsia="等线"/>
            <w:color w:val="auto"/>
            <w:lang w:eastAsia="ko-KR"/>
          </w:rPr>
          <w:t xml:space="preserve"> over application layer</w:t>
        </w:r>
      </w:ins>
      <w:ins w:id="27" w:author="vivo" w:date="2022-04-07T14:29:00Z">
        <w:r w:rsidR="0023004B">
          <w:rPr>
            <w:rFonts w:eastAsia="等线"/>
            <w:color w:val="auto"/>
            <w:lang w:eastAsia="ko-KR"/>
          </w:rPr>
          <w:t>,</w:t>
        </w:r>
      </w:ins>
      <w:ins w:id="28" w:author="vivo" w:date="2022-04-07T14:28:00Z">
        <w:r w:rsidR="0023004B">
          <w:rPr>
            <w:rFonts w:eastAsia="等线"/>
            <w:color w:val="auto"/>
            <w:lang w:eastAsia="ko-KR"/>
          </w:rPr>
          <w:t xml:space="preserve"> </w:t>
        </w:r>
      </w:ins>
      <w:r w:rsidR="00475E38">
        <w:rPr>
          <w:rFonts w:eastAsia="等线"/>
          <w:color w:val="auto"/>
          <w:lang w:eastAsia="ko-KR"/>
        </w:rPr>
        <w:t>are</w:t>
      </w:r>
      <w:r>
        <w:rPr>
          <w:rFonts w:eastAsia="等线"/>
          <w:color w:val="auto"/>
          <w:lang w:eastAsia="ko-KR"/>
        </w:rPr>
        <w:t xml:space="preserve"> out of SA2 scope.</w:t>
      </w:r>
    </w:p>
    <w:p w14:paraId="53B01C67" w14:textId="14588A7A" w:rsidR="007901A5" w:rsidRPr="000832EC" w:rsidRDefault="007901A5" w:rsidP="007901A5">
      <w:pPr>
        <w:keepNext/>
        <w:keepLines/>
        <w:overflowPunct/>
        <w:autoSpaceDE/>
        <w:autoSpaceDN/>
        <w:adjustRightInd/>
        <w:spacing w:before="120"/>
        <w:ind w:left="1418" w:hanging="1418"/>
        <w:textAlignment w:val="auto"/>
        <w:outlineLvl w:val="3"/>
        <w:rPr>
          <w:ins w:id="29" w:author="vivo" w:date="2022-04-08T12:45:00Z"/>
          <w:rFonts w:ascii="Arial" w:eastAsia="等线" w:hAnsi="Arial"/>
          <w:color w:val="auto"/>
          <w:sz w:val="24"/>
          <w:lang w:eastAsia="en-US"/>
        </w:rPr>
      </w:pPr>
      <w:bookmarkStart w:id="30" w:name="_Toc23254043"/>
      <w:bookmarkStart w:id="31" w:name="_Toc97214956"/>
      <w:ins w:id="32" w:author="vivo" w:date="2022-04-08T12:45:00Z">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ins>
      <w:ins w:id="33" w:author="vivo" w:date="2022-04-08T12:46:00Z">
        <w:r>
          <w:rPr>
            <w:rFonts w:ascii="Arial" w:eastAsia="等线" w:hAnsi="Arial"/>
            <w:color w:val="auto"/>
            <w:sz w:val="24"/>
            <w:lang w:eastAsia="en-US"/>
          </w:rPr>
          <w:t>1</w:t>
        </w:r>
      </w:ins>
      <w:ins w:id="34" w:author="vivo" w:date="2022-04-08T12:45:00Z">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Architecture reference model for application level</w:t>
        </w:r>
      </w:ins>
    </w:p>
    <w:p w14:paraId="263E7CE7" w14:textId="22DD6981" w:rsidR="007901A5" w:rsidRDefault="007901A5" w:rsidP="007901A5">
      <w:pPr>
        <w:overflowPunct/>
        <w:autoSpaceDE/>
        <w:autoSpaceDN/>
        <w:adjustRightInd/>
        <w:textAlignment w:val="auto"/>
        <w:rPr>
          <w:ins w:id="35" w:author="vivo" w:date="2022-04-08T12:45:00Z"/>
          <w:rFonts w:eastAsia="等线"/>
          <w:color w:val="auto"/>
          <w:lang w:eastAsia="ko-KR"/>
        </w:rPr>
      </w:pPr>
      <w:ins w:id="36" w:author="vivo" w:date="2022-04-08T12:45:00Z">
        <w:r w:rsidRPr="000832EC">
          <w:rPr>
            <w:rFonts w:eastAsia="等线"/>
            <w:color w:val="auto"/>
            <w:lang w:eastAsia="ko-KR"/>
          </w:rPr>
          <w:t>Th</w:t>
        </w:r>
        <w:r>
          <w:rPr>
            <w:rFonts w:eastAsia="等线"/>
            <w:color w:val="auto"/>
            <w:lang w:eastAsia="ko-KR"/>
          </w:rPr>
          <w:t>e</w:t>
        </w:r>
        <w:r w:rsidRPr="000832EC">
          <w:rPr>
            <w:rFonts w:eastAsia="等线"/>
            <w:color w:val="auto"/>
            <w:lang w:eastAsia="ko-KR"/>
          </w:rPr>
          <w:t xml:space="preserve"> </w:t>
        </w:r>
        <w:r>
          <w:rPr>
            <w:rFonts w:eastAsia="等线"/>
            <w:color w:val="auto"/>
            <w:lang w:eastAsia="ko-KR"/>
          </w:rPr>
          <w:t>following figure 6.Y.</w:t>
        </w:r>
      </w:ins>
      <w:ins w:id="37" w:author="vivo" w:date="2022-04-08T12:46:00Z">
        <w:r w:rsidR="006C5236">
          <w:rPr>
            <w:rFonts w:eastAsia="等线"/>
            <w:color w:val="auto"/>
            <w:lang w:eastAsia="ko-KR"/>
          </w:rPr>
          <w:t>1</w:t>
        </w:r>
      </w:ins>
      <w:ins w:id="38" w:author="vivo" w:date="2022-04-08T12:45:00Z">
        <w:r>
          <w:rPr>
            <w:rFonts w:eastAsia="等线"/>
            <w:color w:val="auto"/>
            <w:lang w:eastAsia="ko-KR"/>
          </w:rPr>
          <w:t>.1-1 depicts the reference architecture for PIN only on the application level.</w:t>
        </w:r>
      </w:ins>
    </w:p>
    <w:p w14:paraId="464A6975" w14:textId="77777777" w:rsidR="007901A5" w:rsidRPr="000832EC" w:rsidRDefault="007901A5" w:rsidP="007901A5">
      <w:pPr>
        <w:keepNext/>
        <w:keepLines/>
        <w:overflowPunct/>
        <w:autoSpaceDE/>
        <w:autoSpaceDN/>
        <w:adjustRightInd/>
        <w:spacing w:before="60"/>
        <w:jc w:val="center"/>
        <w:textAlignment w:val="auto"/>
        <w:rPr>
          <w:ins w:id="39" w:author="vivo" w:date="2022-04-08T12:45:00Z"/>
          <w:rFonts w:ascii="Arial" w:eastAsia="等线" w:hAnsi="Arial"/>
          <w:b/>
          <w:color w:val="auto"/>
          <w:lang w:eastAsia="en-US"/>
        </w:rPr>
      </w:pPr>
      <w:ins w:id="40" w:author="vivo" w:date="2022-04-08T12:45:00Z">
        <w:r>
          <w:object w:dxaOrig="8941" w:dyaOrig="3459" w14:anchorId="65BE4E81">
            <v:shape id="_x0000_i1026" type="#_x0000_t75" style="width:405.75pt;height:157.5pt" o:ole="">
              <v:imagedata r:id="rId13" o:title=""/>
            </v:shape>
            <o:OLEObject Type="Embed" ProgID="Visio.Drawing.15" ShapeID="_x0000_i1026" DrawAspect="Content" ObjectID="_1711280344" r:id="rId14"/>
          </w:object>
        </w:r>
      </w:ins>
    </w:p>
    <w:p w14:paraId="2FBC888B" w14:textId="77777777" w:rsidR="007901A5" w:rsidRDefault="007901A5" w:rsidP="007901A5">
      <w:pPr>
        <w:pStyle w:val="NF"/>
        <w:rPr>
          <w:ins w:id="41" w:author="vivo" w:date="2022-04-08T12:45:00Z"/>
        </w:rPr>
      </w:pPr>
      <w:ins w:id="42" w:author="vivo" w:date="2022-04-08T12:45:00Z">
        <w:r w:rsidRPr="009E0DE1">
          <w:t>NOTE 1:</w:t>
        </w:r>
        <w:r w:rsidRPr="009E0DE1">
          <w:tab/>
        </w:r>
        <w:r>
          <w:t>The PEMC can be a PINE when relayed by PEGC for visiting 5GS</w:t>
        </w:r>
        <w:r w:rsidRPr="009E0DE1">
          <w:t>.</w:t>
        </w:r>
      </w:ins>
    </w:p>
    <w:p w14:paraId="6ECF0A92" w14:textId="77777777" w:rsidR="007901A5" w:rsidRDefault="007901A5" w:rsidP="007901A5">
      <w:pPr>
        <w:pStyle w:val="NF"/>
        <w:rPr>
          <w:ins w:id="43" w:author="vivo" w:date="2022-04-08T12:45:00Z"/>
        </w:rPr>
      </w:pPr>
      <w:ins w:id="44" w:author="vivo" w:date="2022-04-08T12:45:00Z">
        <w:r w:rsidRPr="009E0DE1">
          <w:t>NOTE </w:t>
        </w:r>
        <w:r>
          <w:t>2</w:t>
        </w:r>
        <w:r w:rsidRPr="009E0DE1">
          <w:t>:</w:t>
        </w:r>
        <w:r w:rsidRPr="009E0DE1">
          <w:tab/>
        </w:r>
        <w:r>
          <w:t>The PEMC can also be a PEGC</w:t>
        </w:r>
        <w:r w:rsidRPr="009E0DE1">
          <w:t>.</w:t>
        </w:r>
      </w:ins>
    </w:p>
    <w:p w14:paraId="17D56739" w14:textId="77777777" w:rsidR="007901A5" w:rsidRPr="00D02F9A" w:rsidRDefault="007901A5" w:rsidP="007901A5">
      <w:pPr>
        <w:pStyle w:val="NF"/>
        <w:rPr>
          <w:ins w:id="45" w:author="vivo" w:date="2022-04-08T12:45:00Z"/>
          <w:rFonts w:eastAsia="MS Mincho"/>
        </w:rPr>
      </w:pPr>
    </w:p>
    <w:p w14:paraId="70E5A3A3" w14:textId="24DC2DB2" w:rsidR="007901A5" w:rsidRPr="000832EC" w:rsidRDefault="007901A5" w:rsidP="007901A5">
      <w:pPr>
        <w:keepLines/>
        <w:overflowPunct/>
        <w:autoSpaceDE/>
        <w:autoSpaceDN/>
        <w:adjustRightInd/>
        <w:spacing w:after="240"/>
        <w:jc w:val="center"/>
        <w:textAlignment w:val="auto"/>
        <w:rPr>
          <w:ins w:id="46" w:author="vivo" w:date="2022-04-08T12:45:00Z"/>
          <w:rFonts w:ascii="Arial" w:eastAsia="等线" w:hAnsi="Arial"/>
          <w:b/>
          <w:color w:val="auto"/>
          <w:lang w:eastAsia="en-US"/>
        </w:rPr>
      </w:pPr>
      <w:ins w:id="47" w:author="vivo" w:date="2022-04-08T12:4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ins>
      <w:ins w:id="48" w:author="vivo" w:date="2022-04-08T12:46:00Z">
        <w:r w:rsidR="00815ECB">
          <w:rPr>
            <w:rFonts w:ascii="Arial" w:eastAsia="等线" w:hAnsi="Arial"/>
            <w:b/>
            <w:color w:val="auto"/>
            <w:lang w:eastAsia="en-US"/>
          </w:rPr>
          <w:t>1</w:t>
        </w:r>
      </w:ins>
      <w:ins w:id="49" w:author="vivo" w:date="2022-04-08T12:45:00Z">
        <w:r>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Reference architecture on application level</w:t>
        </w:r>
      </w:ins>
    </w:p>
    <w:p w14:paraId="34C38B51" w14:textId="6727AD27" w:rsidR="007901A5" w:rsidRPr="000832EC" w:rsidRDefault="007901A5" w:rsidP="007901A5">
      <w:pPr>
        <w:keepNext/>
        <w:keepLines/>
        <w:overflowPunct/>
        <w:autoSpaceDE/>
        <w:autoSpaceDN/>
        <w:adjustRightInd/>
        <w:spacing w:before="120"/>
        <w:ind w:left="1418" w:hanging="1418"/>
        <w:textAlignment w:val="auto"/>
        <w:outlineLvl w:val="3"/>
        <w:rPr>
          <w:ins w:id="50" w:author="vivo" w:date="2022-04-08T12:45:00Z"/>
          <w:rFonts w:ascii="Arial" w:eastAsia="等线" w:hAnsi="Arial"/>
          <w:color w:val="auto"/>
          <w:sz w:val="24"/>
          <w:lang w:eastAsia="en-US"/>
        </w:rPr>
      </w:pPr>
      <w:ins w:id="51" w:author="vivo" w:date="2022-04-08T12:45:00Z">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ins>
      <w:ins w:id="52" w:author="vivo" w:date="2022-04-08T12:46:00Z">
        <w:r w:rsidR="00815ECB">
          <w:rPr>
            <w:rFonts w:ascii="Arial" w:eastAsia="等线" w:hAnsi="Arial"/>
            <w:color w:val="auto"/>
            <w:sz w:val="24"/>
            <w:lang w:eastAsia="en-US"/>
          </w:rPr>
          <w:t>1</w:t>
        </w:r>
      </w:ins>
      <w:ins w:id="53" w:author="vivo" w:date="2022-04-08T12:45:00Z">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Architecture reference model for 5GS level</w:t>
        </w:r>
      </w:ins>
    </w:p>
    <w:p w14:paraId="4CC479DE" w14:textId="18DD9B72" w:rsidR="007901A5" w:rsidRDefault="007901A5" w:rsidP="007901A5">
      <w:pPr>
        <w:overflowPunct/>
        <w:autoSpaceDE/>
        <w:autoSpaceDN/>
        <w:adjustRightInd/>
        <w:textAlignment w:val="auto"/>
        <w:rPr>
          <w:ins w:id="54" w:author="vivo" w:date="2022-04-08T12:45:00Z"/>
          <w:rFonts w:eastAsia="等线"/>
          <w:color w:val="auto"/>
          <w:lang w:eastAsia="ko-KR"/>
        </w:rPr>
      </w:pPr>
      <w:ins w:id="55" w:author="vivo" w:date="2022-04-08T12:45:00Z">
        <w:r w:rsidRPr="000832EC">
          <w:rPr>
            <w:rFonts w:eastAsia="等线"/>
            <w:color w:val="auto"/>
            <w:lang w:eastAsia="ko-KR"/>
          </w:rPr>
          <w:t>Th</w:t>
        </w:r>
        <w:r>
          <w:rPr>
            <w:rFonts w:eastAsia="等线"/>
            <w:color w:val="auto"/>
            <w:lang w:eastAsia="ko-KR"/>
          </w:rPr>
          <w:t>e</w:t>
        </w:r>
        <w:r w:rsidRPr="000832EC">
          <w:rPr>
            <w:rFonts w:eastAsia="等线"/>
            <w:color w:val="auto"/>
            <w:lang w:eastAsia="ko-KR"/>
          </w:rPr>
          <w:t xml:space="preserve"> </w:t>
        </w:r>
        <w:r>
          <w:rPr>
            <w:rFonts w:eastAsia="等线"/>
            <w:color w:val="auto"/>
            <w:lang w:eastAsia="ko-KR"/>
          </w:rPr>
          <w:t>following figure 6.Y.</w:t>
        </w:r>
      </w:ins>
      <w:ins w:id="56" w:author="vivo" w:date="2022-04-08T12:46:00Z">
        <w:r w:rsidR="00815ECB">
          <w:rPr>
            <w:rFonts w:eastAsia="等线"/>
            <w:color w:val="auto"/>
            <w:lang w:eastAsia="ko-KR"/>
          </w:rPr>
          <w:t>1</w:t>
        </w:r>
      </w:ins>
      <w:ins w:id="57" w:author="vivo" w:date="2022-04-08T12:45:00Z">
        <w:r>
          <w:rPr>
            <w:rFonts w:eastAsia="等线"/>
            <w:color w:val="auto"/>
            <w:lang w:eastAsia="ko-KR"/>
          </w:rPr>
          <w:t>.2-1 depicts the reference architecture for PIN only on 5GS level.</w:t>
        </w:r>
      </w:ins>
    </w:p>
    <w:p w14:paraId="28841284" w14:textId="27110A1E" w:rsidR="007901A5" w:rsidRPr="000832EC" w:rsidRDefault="00815ECB" w:rsidP="007901A5">
      <w:pPr>
        <w:keepNext/>
        <w:keepLines/>
        <w:overflowPunct/>
        <w:autoSpaceDE/>
        <w:autoSpaceDN/>
        <w:adjustRightInd/>
        <w:spacing w:before="60"/>
        <w:jc w:val="center"/>
        <w:textAlignment w:val="auto"/>
        <w:rPr>
          <w:ins w:id="58" w:author="vivo" w:date="2022-04-08T12:45:00Z"/>
          <w:rFonts w:ascii="Arial" w:eastAsia="等线" w:hAnsi="Arial"/>
          <w:b/>
          <w:color w:val="auto"/>
          <w:lang w:eastAsia="en-US"/>
        </w:rPr>
      </w:pPr>
      <w:ins w:id="59" w:author="vivo" w:date="2022-04-08T12:48:00Z">
        <w:r>
          <w:object w:dxaOrig="9533" w:dyaOrig="4831" w14:anchorId="02A7438E">
            <v:shape id="_x0000_i1027" type="#_x0000_t75" style="width:448.9pt;height:227.65pt" o:ole="">
              <v:imagedata r:id="rId15" o:title=""/>
            </v:shape>
            <o:OLEObject Type="Embed" ProgID="Visio.Drawing.15" ShapeID="_x0000_i1027" DrawAspect="Content" ObjectID="_1711280345" r:id="rId16"/>
          </w:object>
        </w:r>
      </w:ins>
    </w:p>
    <w:p w14:paraId="6DC715C3" w14:textId="77777777" w:rsidR="007901A5" w:rsidRPr="000832EC" w:rsidRDefault="007901A5" w:rsidP="007901A5">
      <w:pPr>
        <w:keepLines/>
        <w:overflowPunct/>
        <w:autoSpaceDE/>
        <w:autoSpaceDN/>
        <w:adjustRightInd/>
        <w:spacing w:after="240"/>
        <w:jc w:val="center"/>
        <w:textAlignment w:val="auto"/>
        <w:rPr>
          <w:ins w:id="60" w:author="vivo" w:date="2022-04-08T12:45:00Z"/>
          <w:rFonts w:ascii="Arial" w:eastAsia="等线" w:hAnsi="Arial"/>
          <w:b/>
          <w:color w:val="auto"/>
          <w:lang w:eastAsia="en-US"/>
        </w:rPr>
      </w:pPr>
      <w:ins w:id="61" w:author="vivo" w:date="2022-04-08T12:4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2.2</w:t>
        </w:r>
        <w:r w:rsidRPr="000832EC">
          <w:rPr>
            <w:rFonts w:ascii="Arial" w:eastAsia="等线" w:hAnsi="Arial"/>
            <w:b/>
            <w:color w:val="auto"/>
            <w:lang w:eastAsia="en-US"/>
          </w:rPr>
          <w:t xml:space="preserve">-1: </w:t>
        </w:r>
        <w:r>
          <w:rPr>
            <w:rFonts w:ascii="Arial" w:eastAsia="等线" w:hAnsi="Arial"/>
            <w:b/>
            <w:color w:val="auto"/>
            <w:lang w:eastAsia="en-US"/>
          </w:rPr>
          <w:t>Reference architecture on 5GS level</w:t>
        </w:r>
      </w:ins>
    </w:p>
    <w:p w14:paraId="099AC272" w14:textId="11EEA707" w:rsidR="007901A5" w:rsidRPr="008F0CF3" w:rsidRDefault="007901A5" w:rsidP="007901A5">
      <w:pPr>
        <w:keepNext/>
        <w:keepLines/>
        <w:overflowPunct/>
        <w:autoSpaceDE/>
        <w:autoSpaceDN/>
        <w:adjustRightInd/>
        <w:spacing w:before="120"/>
        <w:ind w:left="1418" w:hanging="1418"/>
        <w:textAlignment w:val="auto"/>
        <w:outlineLvl w:val="3"/>
        <w:rPr>
          <w:ins w:id="62" w:author="vivo" w:date="2022-04-08T12:45:00Z"/>
          <w:rFonts w:ascii="Arial" w:eastAsia="等线" w:hAnsi="Arial"/>
          <w:color w:val="auto"/>
          <w:sz w:val="24"/>
          <w:lang w:eastAsia="en-US"/>
        </w:rPr>
      </w:pPr>
      <w:bookmarkStart w:id="63" w:name="_Toc20149638"/>
      <w:bookmarkStart w:id="64" w:name="_Toc27846429"/>
      <w:bookmarkStart w:id="65" w:name="_Toc36187553"/>
      <w:bookmarkStart w:id="66" w:name="_Toc45183457"/>
      <w:bookmarkStart w:id="67" w:name="_Toc47342299"/>
      <w:bookmarkStart w:id="68" w:name="_Toc51768997"/>
      <w:bookmarkStart w:id="69" w:name="_Toc83301511"/>
      <w:ins w:id="70" w:author="vivo" w:date="2022-04-08T12:45:00Z">
        <w:r>
          <w:rPr>
            <w:rFonts w:ascii="Arial" w:eastAsia="等线" w:hAnsi="Arial"/>
            <w:color w:val="auto"/>
            <w:sz w:val="24"/>
            <w:lang w:eastAsia="en-US"/>
          </w:rPr>
          <w:t>6.Y</w:t>
        </w:r>
        <w:r>
          <w:rPr>
            <w:rFonts w:ascii="Arial" w:eastAsia="等线" w:hAnsi="Arial" w:hint="eastAsia"/>
            <w:color w:val="auto"/>
            <w:sz w:val="24"/>
            <w:lang w:eastAsia="zh-CN"/>
          </w:rPr>
          <w:t>.</w:t>
        </w:r>
      </w:ins>
      <w:ins w:id="71" w:author="vivo" w:date="2022-04-08T12:48:00Z">
        <w:r w:rsidR="00B45D30">
          <w:rPr>
            <w:rFonts w:ascii="Arial" w:eastAsia="等线" w:hAnsi="Arial"/>
            <w:color w:val="auto"/>
            <w:sz w:val="24"/>
            <w:lang w:eastAsia="zh-CN"/>
          </w:rPr>
          <w:t>1</w:t>
        </w:r>
      </w:ins>
      <w:ins w:id="72" w:author="vivo" w:date="2022-04-08T12:45:00Z">
        <w:r w:rsidRPr="008F0CF3">
          <w:rPr>
            <w:rFonts w:ascii="Arial" w:eastAsia="等线" w:hAnsi="Arial"/>
            <w:color w:val="auto"/>
            <w:sz w:val="24"/>
            <w:lang w:eastAsia="en-US"/>
          </w:rPr>
          <w:t>.</w:t>
        </w:r>
        <w:r>
          <w:rPr>
            <w:rFonts w:ascii="Arial" w:eastAsia="等线" w:hAnsi="Arial"/>
            <w:color w:val="auto"/>
            <w:sz w:val="24"/>
            <w:lang w:eastAsia="en-US"/>
          </w:rPr>
          <w:t>3</w:t>
        </w:r>
        <w:r w:rsidRPr="008F0CF3">
          <w:rPr>
            <w:rFonts w:ascii="Arial" w:eastAsia="等线" w:hAnsi="Arial"/>
            <w:color w:val="auto"/>
            <w:sz w:val="24"/>
            <w:lang w:eastAsia="en-US"/>
          </w:rPr>
          <w:tab/>
          <w:t>Reference points</w:t>
        </w:r>
        <w:bookmarkEnd w:id="63"/>
        <w:bookmarkEnd w:id="64"/>
        <w:bookmarkEnd w:id="65"/>
        <w:bookmarkEnd w:id="66"/>
        <w:bookmarkEnd w:id="67"/>
        <w:bookmarkEnd w:id="68"/>
        <w:bookmarkEnd w:id="69"/>
      </w:ins>
    </w:p>
    <w:p w14:paraId="11223269" w14:textId="77777777" w:rsidR="007901A5" w:rsidRPr="009E0DE1" w:rsidRDefault="007901A5" w:rsidP="007901A5">
      <w:pPr>
        <w:rPr>
          <w:ins w:id="73" w:author="vivo" w:date="2022-04-08T12:45:00Z"/>
        </w:rPr>
      </w:pPr>
      <w:ins w:id="74" w:author="vivo" w:date="2022-04-08T12:45:00Z">
        <w:r w:rsidRPr="009E0DE1">
          <w:t xml:space="preserve">The </w:t>
        </w:r>
        <w:r>
          <w:t xml:space="preserve">PIN </w:t>
        </w:r>
        <w:r w:rsidRPr="009E0DE1">
          <w:t>System Architecture contains the following reference points</w:t>
        </w:r>
        <w:r>
          <w:t xml:space="preserve"> on application level</w:t>
        </w:r>
        <w:r w:rsidRPr="009E0DE1">
          <w:t>:</w:t>
        </w:r>
      </w:ins>
    </w:p>
    <w:p w14:paraId="67F492F3" w14:textId="77777777" w:rsidR="007901A5" w:rsidRPr="009E0DE1" w:rsidRDefault="007901A5" w:rsidP="007901A5">
      <w:pPr>
        <w:pStyle w:val="NO"/>
        <w:rPr>
          <w:ins w:id="75" w:author="vivo" w:date="2022-04-08T12:45:00Z"/>
        </w:rPr>
      </w:pPr>
      <w:ins w:id="76" w:author="vivo" w:date="2022-04-08T12:45:00Z">
        <w:r>
          <w:rPr>
            <w:b/>
          </w:rPr>
          <w:t>Pin</w:t>
        </w:r>
        <w:r w:rsidRPr="009E0DE1">
          <w:rPr>
            <w:b/>
          </w:rPr>
          <w:t>1:</w:t>
        </w:r>
        <w:r w:rsidRPr="009E0DE1">
          <w:tab/>
          <w:t xml:space="preserve">Reference point between the </w:t>
        </w:r>
        <w:r>
          <w:t>PEMC</w:t>
        </w:r>
        <w:r w:rsidRPr="009E0DE1">
          <w:t xml:space="preserve"> and the </w:t>
        </w:r>
        <w:r>
          <w:t>PINE or PEGC</w:t>
        </w:r>
        <w:r w:rsidRPr="009E0DE1">
          <w:t>.</w:t>
        </w:r>
      </w:ins>
    </w:p>
    <w:p w14:paraId="2CB665F2" w14:textId="77777777" w:rsidR="007901A5" w:rsidRPr="009E0DE1" w:rsidRDefault="007901A5" w:rsidP="007901A5">
      <w:pPr>
        <w:pStyle w:val="NO"/>
        <w:rPr>
          <w:ins w:id="77" w:author="vivo" w:date="2022-04-08T12:45:00Z"/>
        </w:rPr>
      </w:pPr>
      <w:ins w:id="78" w:author="vivo" w:date="2022-04-08T12:45:00Z">
        <w:r>
          <w:rPr>
            <w:b/>
          </w:rPr>
          <w:t>Pin</w:t>
        </w:r>
        <w:r w:rsidRPr="009E0DE1">
          <w:rPr>
            <w:b/>
          </w:rPr>
          <w:t>2:</w:t>
        </w:r>
        <w:r w:rsidRPr="009E0DE1">
          <w:tab/>
          <w:t xml:space="preserve">Reference point between the </w:t>
        </w:r>
        <w:r>
          <w:t>PINE</w:t>
        </w:r>
        <w:r w:rsidRPr="009E0DE1">
          <w:t xml:space="preserve"> and the </w:t>
        </w:r>
        <w:r>
          <w:t>PEGC</w:t>
        </w:r>
        <w:r w:rsidRPr="009E0DE1">
          <w:t>.</w:t>
        </w:r>
      </w:ins>
    </w:p>
    <w:p w14:paraId="6C71BD71" w14:textId="77777777" w:rsidR="007901A5" w:rsidRPr="009E0DE1" w:rsidRDefault="007901A5" w:rsidP="007901A5">
      <w:pPr>
        <w:pStyle w:val="NO"/>
        <w:rPr>
          <w:ins w:id="79" w:author="vivo" w:date="2022-04-08T12:45:00Z"/>
        </w:rPr>
      </w:pPr>
      <w:ins w:id="80" w:author="vivo" w:date="2022-04-08T12:45:00Z">
        <w:r>
          <w:rPr>
            <w:b/>
          </w:rPr>
          <w:t>Pin</w:t>
        </w:r>
        <w:r w:rsidRPr="009E0DE1">
          <w:rPr>
            <w:b/>
          </w:rPr>
          <w:t>3:</w:t>
        </w:r>
        <w:r w:rsidRPr="009E0DE1">
          <w:tab/>
          <w:t xml:space="preserve">Reference point between the </w:t>
        </w:r>
        <w:r>
          <w:t>PEMC</w:t>
        </w:r>
        <w:r w:rsidRPr="009E0DE1">
          <w:t xml:space="preserve"> and the </w:t>
        </w:r>
        <w:r>
          <w:t>PINMF</w:t>
        </w:r>
        <w:r w:rsidRPr="009E0DE1">
          <w:t>.</w:t>
        </w:r>
      </w:ins>
    </w:p>
    <w:p w14:paraId="627D91A8" w14:textId="77777777" w:rsidR="007901A5" w:rsidRPr="009E0DE1" w:rsidRDefault="007901A5" w:rsidP="007901A5">
      <w:pPr>
        <w:pStyle w:val="NO"/>
        <w:rPr>
          <w:ins w:id="81" w:author="vivo" w:date="2022-04-08T12:45:00Z"/>
        </w:rPr>
      </w:pPr>
      <w:ins w:id="82" w:author="vivo" w:date="2022-04-08T12:45:00Z">
        <w:r>
          <w:rPr>
            <w:b/>
          </w:rPr>
          <w:t>Pin</w:t>
        </w:r>
        <w:r w:rsidRPr="009E0DE1">
          <w:rPr>
            <w:b/>
          </w:rPr>
          <w:t>4:</w:t>
        </w:r>
        <w:r w:rsidRPr="009E0DE1">
          <w:tab/>
          <w:t xml:space="preserve">Reference point between the </w:t>
        </w:r>
        <w:r>
          <w:t>PEGC</w:t>
        </w:r>
        <w:r w:rsidRPr="009E0DE1">
          <w:t xml:space="preserve"> and the </w:t>
        </w:r>
        <w:r>
          <w:t>PINMF</w:t>
        </w:r>
        <w:r w:rsidRPr="009E0DE1">
          <w:t>.</w:t>
        </w:r>
      </w:ins>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1"/>
      <w:bookmarkEnd w:id="22"/>
      <w:bookmarkEnd w:id="30"/>
      <w:bookmarkEnd w:id="31"/>
    </w:p>
    <w:p w14:paraId="36EFD5A4" w14:textId="63DD4AFE"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3" w:name="_Toc326248711"/>
      <w:bookmarkStart w:id="84" w:name="_Toc510604409"/>
      <w:bookmarkStart w:id="85"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5C726B">
        <w:rPr>
          <w:rFonts w:ascii="Arial" w:eastAsia="等线" w:hAnsi="Arial"/>
          <w:color w:val="auto"/>
          <w:sz w:val="24"/>
          <w:lang w:eastAsia="en-US"/>
        </w:rPr>
        <w:t>PIN</w:t>
      </w:r>
    </w:p>
    <w:p w14:paraId="6C59065E" w14:textId="3D9B1D5F" w:rsidR="00EC764B" w:rsidRPr="009E0DE1" w:rsidRDefault="00EC764B" w:rsidP="00EC764B">
      <w:pPr>
        <w:rPr>
          <w:ins w:id="86" w:author="vivo" w:date="2022-04-08T12:59:00Z"/>
        </w:rPr>
      </w:pPr>
      <w:ins w:id="87" w:author="vivo" w:date="2022-04-08T12:59:00Z">
        <w:r w:rsidRPr="009E0DE1">
          <w:t xml:space="preserve">The </w:t>
        </w:r>
        <w:r>
          <w:t>procedure describe</w:t>
        </w:r>
      </w:ins>
      <w:ins w:id="88" w:author="vivo" w:date="2022-04-08T13:04:00Z">
        <w:r w:rsidR="0039018C">
          <w:t>s</w:t>
        </w:r>
      </w:ins>
      <w:ins w:id="89" w:author="vivo" w:date="2022-04-08T12:59:00Z">
        <w:r>
          <w:t xml:space="preserve"> ho</w:t>
        </w:r>
      </w:ins>
      <w:ins w:id="90" w:author="vivo" w:date="2022-04-08T13:00:00Z">
        <w:r>
          <w:t>w a PINMF and 5GC authorize the PEMC to manage the PIIN, including creation/deletion and update the PIN, e.g., the dura</w:t>
        </w:r>
      </w:ins>
      <w:ins w:id="91" w:author="vivo" w:date="2022-04-08T13:01:00Z">
        <w:r>
          <w:t>tion of the PIN</w:t>
        </w:r>
      </w:ins>
      <w:ins w:id="92" w:author="vivo" w:date="2022-04-08T13:00:00Z">
        <w:r>
          <w:t>.</w:t>
        </w:r>
      </w:ins>
    </w:p>
    <w:p w14:paraId="29E3CDBF" w14:textId="1513C3D3" w:rsidR="00BE0FE7" w:rsidRPr="000832EC" w:rsidRDefault="00650CF6" w:rsidP="00BE0FE7">
      <w:pPr>
        <w:keepNext/>
        <w:keepLines/>
        <w:overflowPunct/>
        <w:autoSpaceDE/>
        <w:autoSpaceDN/>
        <w:adjustRightInd/>
        <w:spacing w:before="60"/>
        <w:jc w:val="center"/>
        <w:textAlignment w:val="auto"/>
        <w:rPr>
          <w:rFonts w:ascii="Arial" w:eastAsia="等线" w:hAnsi="Arial"/>
          <w:b/>
          <w:color w:val="auto"/>
          <w:lang w:eastAsia="en-US"/>
        </w:rPr>
      </w:pPr>
      <w:r>
        <w:object w:dxaOrig="8139" w:dyaOrig="3721" w14:anchorId="3F015801">
          <v:shape id="_x0000_i1028" type="#_x0000_t75" style="width:340.9pt;height:156.4pt" o:ole="">
            <v:imagedata r:id="rId17" o:title=""/>
          </v:shape>
          <o:OLEObject Type="Embed" ProgID="Visio.Drawing.15" ShapeID="_x0000_i1028" DrawAspect="Content" ObjectID="_1711280346" r:id="rId18"/>
        </w:object>
      </w:r>
    </w:p>
    <w:p w14:paraId="2358D1B5" w14:textId="337D9F7D"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.1</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C90A71">
        <w:rPr>
          <w:rFonts w:ascii="Arial" w:eastAsia="等线" w:hAnsi="Arial"/>
          <w:b/>
          <w:color w:val="auto"/>
          <w:lang w:eastAsia="en-US"/>
        </w:rPr>
        <w:t>PIN</w:t>
      </w:r>
    </w:p>
    <w:p w14:paraId="2171E4DF" w14:textId="535B4793"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PEMC</w:t>
      </w:r>
      <w:r w:rsidR="00FF6742">
        <w:rPr>
          <w:rFonts w:eastAsia="等线"/>
          <w:color w:val="auto"/>
          <w:lang w:eastAsia="zh-CN"/>
        </w:rPr>
        <w:t xml:space="preserve"> interacts with the PIN Management Function (PINMF)</w:t>
      </w:r>
      <w:r>
        <w:rPr>
          <w:rFonts w:eastAsia="等线"/>
          <w:color w:val="auto"/>
          <w:lang w:eastAsia="zh-CN"/>
        </w:rPr>
        <w:t>.</w:t>
      </w:r>
      <w:r w:rsidR="00FF6742">
        <w:rPr>
          <w:rFonts w:eastAsia="等线"/>
          <w:color w:val="auto"/>
          <w:lang w:eastAsia="zh-CN"/>
        </w:rPr>
        <w:t xml:space="preserve"> The PEMC can discover the PINMF based on DNS query, or preconfigured information.</w:t>
      </w:r>
    </w:p>
    <w:p w14:paraId="296609DE" w14:textId="0B8FB966"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The PINMF sends PIN Authorization Request (GPSI) to the NEF</w:t>
      </w:r>
      <w:r>
        <w:rPr>
          <w:rFonts w:eastAsia="等线"/>
          <w:color w:val="auto"/>
          <w:lang w:eastAsia="zh-CN"/>
        </w:rPr>
        <w:t>.</w:t>
      </w:r>
    </w:p>
    <w:p w14:paraId="23C84636" w14:textId="026DBEBF" w:rsidR="004F675B" w:rsidRDefault="004F675B" w:rsidP="00BE0FE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queries whether the </w:t>
      </w:r>
      <w:r w:rsidR="00FB41D3">
        <w:rPr>
          <w:rFonts w:eastAsia="等线"/>
          <w:color w:val="auto"/>
          <w:lang w:eastAsia="zh-CN"/>
        </w:rPr>
        <w:t>PEMC</w:t>
      </w:r>
      <w:r>
        <w:rPr>
          <w:rFonts w:eastAsia="等线"/>
          <w:color w:val="auto"/>
          <w:lang w:eastAsia="zh-CN"/>
        </w:rPr>
        <w:t xml:space="preserve"> has subscribed PIN service </w:t>
      </w:r>
      <w:r w:rsidR="00FB41D3">
        <w:rPr>
          <w:rFonts w:eastAsia="等线"/>
          <w:color w:val="auto"/>
          <w:lang w:eastAsia="zh-CN"/>
        </w:rPr>
        <w:t>as a manager</w:t>
      </w:r>
      <w:r w:rsidR="00D824D5">
        <w:rPr>
          <w:rFonts w:eastAsia="等线"/>
          <w:color w:val="auto"/>
          <w:lang w:eastAsia="zh-CN"/>
        </w:rPr>
        <w:t xml:space="preserve"> for a group</w:t>
      </w:r>
      <w:r w:rsidR="00FB41D3">
        <w:rPr>
          <w:rFonts w:eastAsia="等线"/>
          <w:color w:val="auto"/>
          <w:lang w:eastAsia="zh-CN"/>
        </w:rPr>
        <w:t xml:space="preserve"> </w:t>
      </w:r>
      <w:r>
        <w:rPr>
          <w:rFonts w:eastAsia="等线"/>
          <w:color w:val="auto"/>
          <w:lang w:eastAsia="zh-CN"/>
        </w:rPr>
        <w:t>or not.</w:t>
      </w:r>
    </w:p>
    <w:p w14:paraId="22FF5C29" w14:textId="6E96752D" w:rsidR="004F675B" w:rsidRPr="004F675B" w:rsidRDefault="004F675B" w:rsidP="00BE0FE7">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NEF responds to the PINMF based on the subscription, if the </w:t>
      </w:r>
      <w:r w:rsidR="008A2818">
        <w:rPr>
          <w:rFonts w:eastAsia="等线"/>
          <w:color w:val="auto"/>
          <w:lang w:eastAsia="zh-CN"/>
        </w:rPr>
        <w:t xml:space="preserve">PEMC </w:t>
      </w:r>
      <w:r>
        <w:rPr>
          <w:rFonts w:eastAsia="等线"/>
          <w:color w:val="auto"/>
          <w:lang w:eastAsia="zh-CN"/>
        </w:rPr>
        <w:t>indicated by the GPSI has subscribed PIN service, then responds success.</w:t>
      </w:r>
    </w:p>
    <w:p w14:paraId="110A6E99" w14:textId="21ED19F8" w:rsidR="00643AAB" w:rsidRPr="000832EC" w:rsidRDefault="00643AAB" w:rsidP="00643AA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0937ED">
        <w:rPr>
          <w:rFonts w:ascii="Arial" w:eastAsia="等线" w:hAnsi="Arial"/>
          <w:color w:val="auto"/>
          <w:sz w:val="24"/>
          <w:lang w:eastAsia="en-US"/>
        </w:rPr>
        <w:t>2</w:t>
      </w:r>
      <w:r w:rsidRPr="000832EC">
        <w:rPr>
          <w:rFonts w:ascii="Arial" w:eastAsia="等线" w:hAnsi="Arial"/>
          <w:color w:val="auto"/>
          <w:sz w:val="24"/>
          <w:lang w:eastAsia="en-US"/>
        </w:rPr>
        <w:tab/>
      </w:r>
      <w:r w:rsidR="00B00F0D">
        <w:rPr>
          <w:rFonts w:ascii="Arial" w:eastAsia="等线" w:hAnsi="Arial"/>
          <w:color w:val="auto"/>
          <w:sz w:val="24"/>
          <w:lang w:eastAsia="en-US"/>
        </w:rPr>
        <w:t>Management</w:t>
      </w:r>
      <w:r>
        <w:rPr>
          <w:rFonts w:ascii="Arial" w:eastAsia="等线" w:hAnsi="Arial"/>
          <w:color w:val="auto"/>
          <w:sz w:val="24"/>
          <w:lang w:eastAsia="en-US"/>
        </w:rPr>
        <w:t xml:space="preserve"> </w:t>
      </w:r>
      <w:r w:rsidR="004941C1">
        <w:rPr>
          <w:rFonts w:ascii="Arial" w:eastAsia="等线" w:hAnsi="Arial"/>
          <w:color w:val="auto"/>
          <w:sz w:val="24"/>
          <w:lang w:eastAsia="en-US"/>
        </w:rPr>
        <w:t xml:space="preserve">of </w:t>
      </w:r>
      <w:r>
        <w:rPr>
          <w:rFonts w:ascii="Arial" w:eastAsia="等线" w:hAnsi="Arial"/>
          <w:color w:val="auto"/>
          <w:sz w:val="24"/>
          <w:lang w:eastAsia="en-US"/>
        </w:rPr>
        <w:t>P</w:t>
      </w:r>
      <w:r w:rsidR="001C0DE1">
        <w:rPr>
          <w:rFonts w:ascii="Arial" w:eastAsia="等线" w:hAnsi="Arial"/>
          <w:color w:val="auto"/>
          <w:sz w:val="24"/>
          <w:lang w:eastAsia="en-US"/>
        </w:rPr>
        <w:t>EGC</w:t>
      </w:r>
      <w:r w:rsidR="00DC5083">
        <w:rPr>
          <w:rFonts w:ascii="Arial" w:eastAsia="等线" w:hAnsi="Arial"/>
          <w:color w:val="auto"/>
          <w:sz w:val="24"/>
          <w:lang w:eastAsia="en-US"/>
        </w:rPr>
        <w:t xml:space="preserve"> and PINE</w:t>
      </w:r>
    </w:p>
    <w:p w14:paraId="553C4B68" w14:textId="71645663" w:rsidR="00627560" w:rsidRPr="009E0DE1" w:rsidRDefault="00627560" w:rsidP="00627560">
      <w:pPr>
        <w:rPr>
          <w:ins w:id="93" w:author="vivo" w:date="2022-04-08T13:01:00Z"/>
        </w:rPr>
      </w:pPr>
      <w:ins w:id="94" w:author="vivo" w:date="2022-04-08T13:01:00Z">
        <w:r w:rsidRPr="009E0DE1">
          <w:t xml:space="preserve">The </w:t>
        </w:r>
        <w:r>
          <w:t>procedure describe</w:t>
        </w:r>
      </w:ins>
      <w:ins w:id="95" w:author="vivo" w:date="2022-04-08T13:04:00Z">
        <w:r w:rsidR="0039018C">
          <w:t>s</w:t>
        </w:r>
      </w:ins>
      <w:ins w:id="96" w:author="vivo" w:date="2022-04-08T13:01:00Z">
        <w:r>
          <w:t xml:space="preserve"> how a </w:t>
        </w:r>
        <w:r w:rsidR="00DF2253">
          <w:t>PEMC/</w:t>
        </w:r>
        <w:r>
          <w:t xml:space="preserve">PINMF </w:t>
        </w:r>
      </w:ins>
      <w:ins w:id="97" w:author="vivo" w:date="2022-04-08T13:02:00Z">
        <w:r w:rsidR="00DF2253">
          <w:t>adds</w:t>
        </w:r>
      </w:ins>
      <w:ins w:id="98" w:author="vivo" w:date="2022-04-08T13:04:00Z">
        <w:r w:rsidR="00274C1D">
          <w:t>/remove</w:t>
        </w:r>
      </w:ins>
      <w:ins w:id="99" w:author="vivo" w:date="2022-04-08T13:05:00Z">
        <w:r w:rsidR="00274C1D">
          <w:t>s</w:t>
        </w:r>
      </w:ins>
      <w:ins w:id="100" w:author="vivo" w:date="2022-04-08T13:02:00Z">
        <w:r w:rsidR="00DF2253">
          <w:t xml:space="preserve"> a PINE or PEGC into</w:t>
        </w:r>
      </w:ins>
      <w:ins w:id="101" w:author="vivo" w:date="2022-04-08T13:05:00Z">
        <w:r w:rsidR="00986848">
          <w:t>/from</w:t>
        </w:r>
      </w:ins>
      <w:ins w:id="102" w:author="vivo" w:date="2022-04-08T13:02:00Z">
        <w:r w:rsidR="00DF2253">
          <w:t xml:space="preserve"> a PIN, </w:t>
        </w:r>
      </w:ins>
      <w:ins w:id="103" w:author="vivo" w:date="2022-04-08T13:01:00Z">
        <w:r>
          <w:t xml:space="preserve">and </w:t>
        </w:r>
      </w:ins>
      <w:ins w:id="104" w:author="vivo" w:date="2022-04-08T13:02:00Z">
        <w:r w:rsidR="00DF2253">
          <w:t xml:space="preserve">how </w:t>
        </w:r>
      </w:ins>
      <w:ins w:id="105" w:author="vivo" w:date="2022-04-08T13:01:00Z">
        <w:r>
          <w:t>5GC authorize</w:t>
        </w:r>
      </w:ins>
      <w:ins w:id="106" w:author="vivo" w:date="2022-04-08T13:05:00Z">
        <w:r w:rsidR="00E70770">
          <w:t>s</w:t>
        </w:r>
      </w:ins>
      <w:ins w:id="107" w:author="vivo" w:date="2022-04-08T13:01:00Z">
        <w:r>
          <w:t xml:space="preserve"> the </w:t>
        </w:r>
      </w:ins>
      <w:ins w:id="108" w:author="vivo" w:date="2022-04-08T13:02:00Z">
        <w:r w:rsidR="00DF2253">
          <w:t xml:space="preserve">PEGC </w:t>
        </w:r>
      </w:ins>
      <w:ins w:id="109" w:author="vivo" w:date="2022-04-08T13:01:00Z">
        <w:r>
          <w:t xml:space="preserve">to </w:t>
        </w:r>
      </w:ins>
      <w:ins w:id="110" w:author="vivo" w:date="2022-04-08T13:02:00Z">
        <w:r w:rsidR="00DF2253">
          <w:t>joining into the PIN</w:t>
        </w:r>
        <w:r w:rsidR="00322F9B">
          <w:t xml:space="preserve"> for query </w:t>
        </w:r>
      </w:ins>
      <w:ins w:id="111" w:author="vivo" w:date="2022-04-08T13:03:00Z">
        <w:r w:rsidR="0038453E">
          <w:t xml:space="preserve">RAT and Discovery </w:t>
        </w:r>
      </w:ins>
      <w:ins w:id="112" w:author="vivo" w:date="2022-04-08T13:02:00Z">
        <w:r w:rsidR="00322F9B">
          <w:t>parameters to serving the PIN</w:t>
        </w:r>
      </w:ins>
      <w:ins w:id="113" w:author="vivo" w:date="2022-04-08T13:01:00Z">
        <w:r>
          <w:t>.</w:t>
        </w:r>
      </w:ins>
    </w:p>
    <w:p w14:paraId="695254D7" w14:textId="5D6A12B6" w:rsidR="00643AAB" w:rsidRPr="000832EC" w:rsidRDefault="00726FFB" w:rsidP="00643AAB">
      <w:pPr>
        <w:keepNext/>
        <w:keepLines/>
        <w:overflowPunct/>
        <w:autoSpaceDE/>
        <w:autoSpaceDN/>
        <w:adjustRightInd/>
        <w:spacing w:before="60"/>
        <w:jc w:val="center"/>
        <w:textAlignment w:val="auto"/>
        <w:rPr>
          <w:rFonts w:ascii="Arial" w:eastAsia="等线" w:hAnsi="Arial"/>
          <w:b/>
          <w:color w:val="auto"/>
          <w:lang w:eastAsia="en-US"/>
        </w:rPr>
      </w:pPr>
      <w:r>
        <w:object w:dxaOrig="11656" w:dyaOrig="8821" w14:anchorId="5813F77E">
          <v:shape id="_x0000_i1029" type="#_x0000_t75" style="width:444pt;height:336pt" o:ole="">
            <v:imagedata r:id="rId19" o:title=""/>
          </v:shape>
          <o:OLEObject Type="Embed" ProgID="Visio.Drawing.15" ShapeID="_x0000_i1029" DrawAspect="Content" ObjectID="_1711280347" r:id="rId20"/>
        </w:object>
      </w:r>
    </w:p>
    <w:p w14:paraId="168DAEF9" w14:textId="1F6264EC" w:rsidR="00643AAB" w:rsidRPr="000832EC" w:rsidRDefault="00643AAB" w:rsidP="00643AA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0937ED">
        <w:rPr>
          <w:rFonts w:ascii="Arial" w:eastAsia="等线" w:hAnsi="Arial"/>
          <w:b/>
          <w:color w:val="auto"/>
          <w:lang w:eastAsia="en-US"/>
        </w:rPr>
        <w:t>2</w:t>
      </w:r>
      <w:r>
        <w:rPr>
          <w:rFonts w:ascii="Arial" w:eastAsia="等线" w:hAnsi="Arial"/>
          <w:b/>
          <w:color w:val="auto"/>
          <w:lang w:eastAsia="en-US"/>
        </w:rPr>
        <w:t>.</w:t>
      </w:r>
      <w:r w:rsidR="000937ED">
        <w:rPr>
          <w:rFonts w:ascii="Arial" w:eastAsia="等线" w:hAnsi="Arial"/>
          <w:b/>
          <w:color w:val="auto"/>
          <w:lang w:eastAsia="en-US"/>
        </w:rPr>
        <w:t>2</w:t>
      </w:r>
      <w:r w:rsidRPr="000832EC">
        <w:rPr>
          <w:rFonts w:ascii="Arial" w:eastAsia="等线" w:hAnsi="Arial"/>
          <w:b/>
          <w:color w:val="auto"/>
          <w:lang w:eastAsia="en-US"/>
        </w:rPr>
        <w:t xml:space="preserve">-1: </w:t>
      </w:r>
      <w:r w:rsidR="00751CC7">
        <w:rPr>
          <w:rFonts w:ascii="Arial" w:eastAsia="等线" w:hAnsi="Arial"/>
          <w:b/>
          <w:color w:val="auto"/>
          <w:lang w:eastAsia="en-US"/>
        </w:rPr>
        <w:t xml:space="preserve">Management </w:t>
      </w:r>
      <w:r w:rsidR="004E298C">
        <w:rPr>
          <w:rFonts w:ascii="Arial" w:eastAsia="等线" w:hAnsi="Arial"/>
          <w:b/>
          <w:color w:val="auto"/>
          <w:lang w:eastAsia="en-US"/>
        </w:rPr>
        <w:t xml:space="preserve">of </w:t>
      </w:r>
      <w:r w:rsidR="00751CC7">
        <w:rPr>
          <w:rFonts w:ascii="Arial" w:eastAsia="等线" w:hAnsi="Arial"/>
          <w:b/>
          <w:color w:val="auto"/>
          <w:lang w:eastAsia="en-US"/>
        </w:rPr>
        <w:t>PEGC</w:t>
      </w:r>
      <w:r w:rsidR="00F47341">
        <w:rPr>
          <w:rFonts w:ascii="Arial" w:eastAsia="等线" w:hAnsi="Arial"/>
          <w:b/>
          <w:color w:val="auto"/>
          <w:lang w:eastAsia="en-US"/>
        </w:rPr>
        <w:t xml:space="preserve"> and PINE</w:t>
      </w:r>
    </w:p>
    <w:p w14:paraId="547E4B64" w14:textId="678B9BE9"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1439BC">
        <w:rPr>
          <w:rFonts w:eastAsia="等线"/>
          <w:color w:val="auto"/>
          <w:lang w:eastAsia="zh-CN"/>
        </w:rPr>
        <w:t xml:space="preserve">The PEGC or PINE may establish direct connection, e.g., the PEGC/PINE powered on with </w:t>
      </w:r>
      <w:proofErr w:type="spellStart"/>
      <w:r w:rsidR="001439BC">
        <w:rPr>
          <w:rFonts w:eastAsia="等线"/>
          <w:color w:val="auto"/>
          <w:lang w:eastAsia="zh-CN"/>
        </w:rPr>
        <w:t>WiFi</w:t>
      </w:r>
      <w:proofErr w:type="spellEnd"/>
      <w:r w:rsidR="001439BC">
        <w:rPr>
          <w:rFonts w:eastAsia="等线"/>
          <w:color w:val="auto"/>
          <w:lang w:eastAsia="zh-CN"/>
        </w:rPr>
        <w:t xml:space="preserve"> </w:t>
      </w:r>
      <w:r w:rsidR="00206AF4">
        <w:rPr>
          <w:rFonts w:eastAsia="等线"/>
          <w:color w:val="auto"/>
          <w:lang w:eastAsia="zh-CN"/>
        </w:rPr>
        <w:t>hotspot, and</w:t>
      </w:r>
      <w:r w:rsidR="001439BC">
        <w:rPr>
          <w:rFonts w:eastAsia="等线"/>
          <w:color w:val="auto"/>
          <w:lang w:eastAsia="zh-CN"/>
        </w:rPr>
        <w:t xml:space="preserve"> PEMC scans the bar code </w:t>
      </w:r>
      <w:r w:rsidR="00B11DEA">
        <w:rPr>
          <w:rFonts w:eastAsia="等线"/>
          <w:color w:val="auto"/>
          <w:lang w:eastAsia="zh-CN"/>
        </w:rPr>
        <w:t>on</w:t>
      </w:r>
      <w:r w:rsidR="001439BC">
        <w:rPr>
          <w:rFonts w:eastAsia="等线"/>
          <w:color w:val="auto"/>
          <w:lang w:eastAsia="zh-CN"/>
        </w:rPr>
        <w:t xml:space="preserve"> the PINE/PEGC</w:t>
      </w:r>
      <w:r w:rsidR="00206AF4">
        <w:rPr>
          <w:rFonts w:eastAsia="等线"/>
          <w:color w:val="auto"/>
          <w:lang w:eastAsia="zh-CN"/>
        </w:rPr>
        <w:t xml:space="preserve"> to have the parameters for connecting to the PEGC/PINE.</w:t>
      </w:r>
    </w:p>
    <w:p w14:paraId="0C1F195E" w14:textId="574E3253"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w:t>
      </w:r>
      <w:r w:rsidR="00563681">
        <w:rPr>
          <w:rFonts w:eastAsia="等线"/>
          <w:color w:val="auto"/>
          <w:lang w:eastAsia="zh-CN"/>
        </w:rPr>
        <w:t>PEMC</w:t>
      </w:r>
      <w:r w:rsidR="00340FAB">
        <w:rPr>
          <w:rFonts w:eastAsia="等线"/>
          <w:color w:val="auto"/>
          <w:lang w:eastAsia="zh-CN"/>
        </w:rPr>
        <w:t xml:space="preserve"> </w:t>
      </w:r>
      <w:r w:rsidR="00C71A19">
        <w:rPr>
          <w:rFonts w:eastAsia="等线"/>
          <w:color w:val="auto"/>
          <w:lang w:eastAsia="zh-CN"/>
        </w:rPr>
        <w:t xml:space="preserve">may </w:t>
      </w:r>
      <w:r w:rsidR="00340FAB">
        <w:rPr>
          <w:rFonts w:eastAsia="等线"/>
          <w:color w:val="auto"/>
          <w:lang w:eastAsia="zh-CN"/>
        </w:rPr>
        <w:t>quer</w:t>
      </w:r>
      <w:r w:rsidR="00C71A19">
        <w:rPr>
          <w:rFonts w:eastAsia="等线"/>
          <w:color w:val="auto"/>
          <w:lang w:eastAsia="zh-CN"/>
        </w:rPr>
        <w:t>y</w:t>
      </w:r>
      <w:r w:rsidR="00340FAB">
        <w:rPr>
          <w:rFonts w:eastAsia="等线"/>
          <w:color w:val="auto"/>
          <w:lang w:eastAsia="zh-CN"/>
        </w:rPr>
        <w:t xml:space="preserve"> device information from PEGC/PINE </w:t>
      </w:r>
      <w:r w:rsidR="00F11648">
        <w:rPr>
          <w:rFonts w:eastAsia="等线"/>
          <w:color w:val="auto"/>
          <w:lang w:eastAsia="zh-CN"/>
        </w:rPr>
        <w:t>over</w:t>
      </w:r>
      <w:r w:rsidR="00340FAB">
        <w:rPr>
          <w:rFonts w:eastAsia="等线"/>
          <w:color w:val="auto"/>
          <w:lang w:eastAsia="zh-CN"/>
        </w:rPr>
        <w:t xml:space="preserve"> application layer</w:t>
      </w:r>
      <w:r>
        <w:rPr>
          <w:rFonts w:eastAsia="等线"/>
          <w:color w:val="auto"/>
          <w:lang w:eastAsia="zh-CN"/>
        </w:rPr>
        <w:t>.</w:t>
      </w:r>
      <w:r w:rsidR="00340FAB">
        <w:rPr>
          <w:rFonts w:eastAsia="等线"/>
          <w:color w:val="auto"/>
          <w:lang w:eastAsia="zh-CN"/>
        </w:rPr>
        <w:t xml:space="preserve"> The parameters for visiting the application in the PEGC/PINE may be documented via the bar code.</w:t>
      </w:r>
    </w:p>
    <w:p w14:paraId="37DB82D6" w14:textId="1E339A3D" w:rsidR="006643BD" w:rsidRDefault="006643BD" w:rsidP="00643AA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PEMC interacts with PINMF </w:t>
      </w:r>
      <w:r w:rsidR="00C71A19">
        <w:rPr>
          <w:rFonts w:eastAsia="等线"/>
          <w:color w:val="auto"/>
          <w:lang w:eastAsia="zh-CN"/>
        </w:rPr>
        <w:t>over</w:t>
      </w:r>
      <w:r>
        <w:rPr>
          <w:rFonts w:eastAsia="等线"/>
          <w:color w:val="auto"/>
          <w:lang w:eastAsia="zh-CN"/>
        </w:rPr>
        <w:t xml:space="preserve"> application layer</w:t>
      </w:r>
      <w:r w:rsidR="00C71A19">
        <w:rPr>
          <w:rFonts w:eastAsia="等线"/>
          <w:color w:val="auto"/>
          <w:lang w:eastAsia="zh-CN"/>
        </w:rPr>
        <w:t xml:space="preserve">, to indicate </w:t>
      </w:r>
      <w:r w:rsidR="00695B05">
        <w:rPr>
          <w:rFonts w:eastAsia="等线"/>
          <w:color w:val="auto"/>
          <w:lang w:eastAsia="zh-CN"/>
        </w:rPr>
        <w:t>adding/deleting/updating the information for the PEGC/PIN</w:t>
      </w:r>
      <w:r>
        <w:rPr>
          <w:rFonts w:eastAsia="等线"/>
          <w:color w:val="auto"/>
          <w:lang w:eastAsia="zh-CN"/>
        </w:rPr>
        <w:t>.</w:t>
      </w:r>
    </w:p>
    <w:p w14:paraId="3CB0DB05" w14:textId="5CC2AF2B" w:rsidR="00743B68" w:rsidRDefault="00743B6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00D04D90">
        <w:rPr>
          <w:rFonts w:eastAsia="等线"/>
          <w:color w:val="auto"/>
          <w:lang w:eastAsia="zh-CN"/>
        </w:rPr>
        <w:t>-5</w:t>
      </w:r>
      <w:r>
        <w:rPr>
          <w:rFonts w:eastAsia="等线"/>
          <w:color w:val="auto"/>
          <w:lang w:eastAsia="zh-CN"/>
        </w:rPr>
        <w:t>.</w:t>
      </w:r>
      <w:r w:rsidR="00D04D90">
        <w:rPr>
          <w:rFonts w:eastAsia="等线"/>
          <w:color w:val="auto"/>
          <w:lang w:eastAsia="zh-CN"/>
        </w:rPr>
        <w:t xml:space="preserve"> </w:t>
      </w:r>
      <w:r>
        <w:rPr>
          <w:rFonts w:eastAsia="等线"/>
          <w:color w:val="auto"/>
          <w:lang w:eastAsia="zh-CN"/>
        </w:rPr>
        <w:t xml:space="preserve">The PINMF sends PIN configuration </w:t>
      </w:r>
      <w:r w:rsidR="000E4B71">
        <w:rPr>
          <w:rFonts w:eastAsia="等线"/>
          <w:color w:val="auto"/>
          <w:lang w:eastAsia="zh-CN"/>
        </w:rPr>
        <w:t xml:space="preserve">to the PEMC and to the PINE/PEGC </w:t>
      </w:r>
      <w:r>
        <w:rPr>
          <w:rFonts w:eastAsia="等线"/>
          <w:color w:val="auto"/>
          <w:lang w:eastAsia="zh-CN"/>
        </w:rPr>
        <w:t>via the PEMC</w:t>
      </w:r>
      <w:r w:rsidR="00C02BEF">
        <w:rPr>
          <w:rFonts w:eastAsia="等线"/>
          <w:color w:val="auto"/>
          <w:lang w:eastAsia="zh-CN"/>
        </w:rPr>
        <w:t xml:space="preserve"> over application layer</w:t>
      </w:r>
      <w:r>
        <w:rPr>
          <w:rFonts w:eastAsia="等线"/>
          <w:color w:val="auto"/>
          <w:lang w:eastAsia="zh-CN"/>
        </w:rPr>
        <w:t xml:space="preserve">. The configuration may include the PIN name/ID. For PINE, the configuration may include access information to discover/select </w:t>
      </w:r>
      <w:r w:rsidR="00BB6642">
        <w:rPr>
          <w:rFonts w:eastAsia="等线"/>
          <w:color w:val="auto"/>
          <w:lang w:eastAsia="zh-CN"/>
        </w:rPr>
        <w:t xml:space="preserve">and visit </w:t>
      </w:r>
      <w:r>
        <w:rPr>
          <w:rFonts w:eastAsia="等线"/>
          <w:color w:val="auto"/>
          <w:lang w:eastAsia="zh-CN"/>
        </w:rPr>
        <w:t>PEGC</w:t>
      </w:r>
      <w:r w:rsidR="006817D0">
        <w:rPr>
          <w:rFonts w:eastAsia="等线"/>
          <w:color w:val="auto"/>
          <w:lang w:eastAsia="zh-CN"/>
        </w:rPr>
        <w:t>s</w:t>
      </w:r>
      <w:r>
        <w:rPr>
          <w:rFonts w:eastAsia="等线"/>
          <w:color w:val="auto"/>
          <w:lang w:eastAsia="zh-CN"/>
        </w:rPr>
        <w:t>, e.g., the allowed SSIDs</w:t>
      </w:r>
      <w:r w:rsidR="00BB6642">
        <w:rPr>
          <w:rFonts w:eastAsia="等线"/>
          <w:color w:val="auto"/>
          <w:lang w:eastAsia="zh-CN"/>
        </w:rPr>
        <w:t>,</w:t>
      </w:r>
      <w:r w:rsidR="001C2F6B">
        <w:rPr>
          <w:rFonts w:eastAsia="等线"/>
          <w:color w:val="auto"/>
          <w:lang w:eastAsia="zh-CN"/>
        </w:rPr>
        <w:t xml:space="preserve"> corresponding passwords</w:t>
      </w:r>
      <w:r w:rsidR="00BB6642">
        <w:rPr>
          <w:rFonts w:eastAsia="等线"/>
          <w:color w:val="auto"/>
          <w:lang w:eastAsia="zh-CN"/>
        </w:rPr>
        <w:t>, and PIN APP visiting parameters of PEGC</w:t>
      </w:r>
      <w:r w:rsidR="00110348">
        <w:rPr>
          <w:rFonts w:eastAsia="等线"/>
          <w:color w:val="auto"/>
          <w:lang w:eastAsia="zh-CN"/>
        </w:rPr>
        <w:t>, the SSID of the PINE</w:t>
      </w:r>
      <w:r w:rsidR="00B672C5">
        <w:rPr>
          <w:rFonts w:eastAsia="等线"/>
          <w:color w:val="auto"/>
          <w:lang w:eastAsia="zh-CN"/>
        </w:rPr>
        <w:t>s</w:t>
      </w:r>
      <w:r w:rsidR="00427289">
        <w:rPr>
          <w:rFonts w:eastAsia="等线"/>
          <w:color w:val="auto"/>
          <w:lang w:eastAsia="zh-CN"/>
        </w:rPr>
        <w:t>, etc</w:t>
      </w:r>
      <w:r>
        <w:rPr>
          <w:rFonts w:eastAsia="等线"/>
          <w:color w:val="auto"/>
          <w:lang w:eastAsia="zh-CN"/>
        </w:rPr>
        <w:t>.</w:t>
      </w:r>
      <w:r w:rsidR="00F074C6">
        <w:rPr>
          <w:rFonts w:eastAsia="等线"/>
          <w:color w:val="auto"/>
          <w:lang w:eastAsia="zh-CN"/>
        </w:rPr>
        <w:t xml:space="preserve"> For PEGC, the configuration may </w:t>
      </w:r>
      <w:r w:rsidR="00277323">
        <w:rPr>
          <w:rFonts w:eastAsia="等线"/>
          <w:color w:val="auto"/>
          <w:lang w:eastAsia="zh-CN"/>
        </w:rPr>
        <w:t>include parameters such as SSID</w:t>
      </w:r>
      <w:r w:rsidR="005155FC">
        <w:rPr>
          <w:rFonts w:eastAsia="等线"/>
          <w:color w:val="auto"/>
          <w:lang w:eastAsia="zh-CN"/>
        </w:rPr>
        <w:t>, password,</w:t>
      </w:r>
      <w:r w:rsidR="008C7881">
        <w:rPr>
          <w:rFonts w:eastAsia="等线"/>
          <w:color w:val="auto"/>
          <w:lang w:eastAsia="zh-CN"/>
        </w:rPr>
        <w:t xml:space="preserve"> </w:t>
      </w:r>
      <w:r w:rsidR="0023294B">
        <w:rPr>
          <w:rFonts w:eastAsia="等线"/>
          <w:color w:val="auto"/>
          <w:lang w:eastAsia="zh-CN"/>
        </w:rPr>
        <w:t xml:space="preserve">parameters for visiting PINMF, </w:t>
      </w:r>
      <w:r w:rsidR="005155FC">
        <w:rPr>
          <w:rFonts w:eastAsia="等线"/>
          <w:color w:val="auto"/>
          <w:lang w:eastAsia="zh-CN"/>
        </w:rPr>
        <w:t>etc</w:t>
      </w:r>
      <w:r w:rsidR="00277323">
        <w:rPr>
          <w:rFonts w:eastAsia="等线"/>
          <w:color w:val="auto"/>
          <w:lang w:eastAsia="zh-CN"/>
        </w:rPr>
        <w:t xml:space="preserve">. </w:t>
      </w:r>
    </w:p>
    <w:p w14:paraId="1B114565" w14:textId="0595EAE8" w:rsidR="00B141A4"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B141A4">
        <w:rPr>
          <w:rFonts w:eastAsia="等线"/>
          <w:color w:val="auto"/>
          <w:lang w:eastAsia="zh-CN"/>
        </w:rPr>
        <w:t>.</w:t>
      </w:r>
      <w:r w:rsidR="00B141A4">
        <w:rPr>
          <w:rFonts w:eastAsia="等线"/>
          <w:color w:val="auto"/>
          <w:lang w:eastAsia="zh-CN"/>
        </w:rPr>
        <w:tab/>
        <w:t xml:space="preserve">In case </w:t>
      </w:r>
      <w:r w:rsidR="00971208">
        <w:rPr>
          <w:rFonts w:eastAsia="等线"/>
          <w:color w:val="auto"/>
          <w:lang w:eastAsia="zh-CN"/>
        </w:rPr>
        <w:t xml:space="preserve">of </w:t>
      </w:r>
      <w:r w:rsidR="00B141A4">
        <w:rPr>
          <w:rFonts w:eastAsia="等线"/>
          <w:color w:val="auto"/>
          <w:lang w:eastAsia="zh-CN"/>
        </w:rPr>
        <w:t>PEGC</w:t>
      </w:r>
      <w:r w:rsidR="00971208">
        <w:rPr>
          <w:rFonts w:eastAsia="等线"/>
          <w:color w:val="auto"/>
          <w:lang w:eastAsia="zh-CN"/>
        </w:rPr>
        <w:t>, the PEGC may close direct connection with PEMC. The PEGC connects to 5GS.</w:t>
      </w:r>
    </w:p>
    <w:p w14:paraId="00628D22" w14:textId="6885D2B5" w:rsidR="006D639E" w:rsidRDefault="006D639E" w:rsidP="00643AAB">
      <w:pPr>
        <w:overflowPunct/>
        <w:autoSpaceDE/>
        <w:autoSpaceDN/>
        <w:adjustRightInd/>
        <w:ind w:left="568" w:hanging="284"/>
        <w:textAlignment w:val="auto"/>
        <w:rPr>
          <w:ins w:id="114" w:author="vivo" w:date="2022-04-07T14:25:00Z"/>
          <w:rFonts w:eastAsia="等线"/>
          <w:color w:val="auto"/>
          <w:lang w:eastAsia="zh-CN"/>
        </w:rPr>
      </w:pPr>
      <w:ins w:id="115" w:author="vivo" w:date="2022-04-07T14:25:00Z">
        <w:r>
          <w:rPr>
            <w:rFonts w:eastAsia="等线"/>
            <w:color w:val="auto"/>
            <w:lang w:eastAsia="zh-CN"/>
          </w:rPr>
          <w:t xml:space="preserve">For PINE management, </w:t>
        </w:r>
      </w:ins>
      <w:ins w:id="116" w:author="vivo" w:date="2022-04-07T14:26:00Z">
        <w:r>
          <w:rPr>
            <w:rFonts w:eastAsia="等线"/>
            <w:color w:val="auto"/>
            <w:lang w:eastAsia="zh-CN"/>
          </w:rPr>
          <w:t>the procedure stops. For PEGC management, the f</w:t>
        </w:r>
      </w:ins>
      <w:ins w:id="117" w:author="vivo" w:date="2022-04-07T14:25:00Z">
        <w:r>
          <w:rPr>
            <w:rFonts w:eastAsia="等线"/>
            <w:color w:val="auto"/>
            <w:lang w:eastAsia="zh-CN"/>
          </w:rPr>
          <w:t xml:space="preserve">ollowing steps are </w:t>
        </w:r>
      </w:ins>
      <w:ins w:id="118" w:author="vivo" w:date="2022-04-07T14:26:00Z">
        <w:r>
          <w:rPr>
            <w:rFonts w:eastAsia="等线"/>
            <w:color w:val="auto"/>
            <w:lang w:eastAsia="zh-CN"/>
          </w:rPr>
          <w:t>performed</w:t>
        </w:r>
      </w:ins>
      <w:ins w:id="119" w:author="vivo" w:date="2022-04-07T14:25:00Z">
        <w:r>
          <w:rPr>
            <w:rFonts w:eastAsia="等线"/>
            <w:color w:val="auto"/>
            <w:lang w:eastAsia="zh-CN"/>
          </w:rPr>
          <w:t>.</w:t>
        </w:r>
      </w:ins>
    </w:p>
    <w:p w14:paraId="670F3E27" w14:textId="520E0F01" w:rsidR="00B2628A"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B2628A">
        <w:rPr>
          <w:rFonts w:eastAsia="等线"/>
          <w:color w:val="auto"/>
          <w:lang w:eastAsia="zh-CN"/>
        </w:rPr>
        <w:t>.</w:t>
      </w:r>
      <w:r w:rsidR="00B2628A">
        <w:rPr>
          <w:rFonts w:eastAsia="等线"/>
          <w:color w:val="auto"/>
          <w:lang w:eastAsia="zh-CN"/>
        </w:rPr>
        <w:tab/>
        <w:t>The PEGC registers to the PINMF over application layer using the configured parameters obtained in step 5.</w:t>
      </w:r>
    </w:p>
    <w:p w14:paraId="25F0C1C1" w14:textId="2B5397E1" w:rsidR="005F3616" w:rsidRDefault="005F361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PINMF</w:t>
      </w:r>
      <w:r w:rsidR="00083C57">
        <w:rPr>
          <w:rFonts w:eastAsia="等线"/>
          <w:color w:val="auto"/>
          <w:lang w:eastAsia="zh-CN"/>
        </w:rPr>
        <w:t xml:space="preserve"> sends Create/Update/Delete PIN Parameters Request (GPSI, </w:t>
      </w:r>
      <w:r w:rsidR="004174EE">
        <w:rPr>
          <w:rFonts w:eastAsia="等线"/>
          <w:color w:val="auto"/>
          <w:lang w:eastAsia="zh-CN"/>
        </w:rPr>
        <w:t xml:space="preserve">PIN ID, </w:t>
      </w:r>
      <w:r w:rsidR="0052004A">
        <w:rPr>
          <w:rFonts w:eastAsia="等线"/>
          <w:color w:val="auto"/>
          <w:lang w:eastAsia="zh-CN"/>
        </w:rPr>
        <w:t>RAT</w:t>
      </w:r>
      <w:r w:rsidR="00F00FC5">
        <w:rPr>
          <w:rFonts w:eastAsia="等线"/>
          <w:color w:val="auto"/>
          <w:lang w:eastAsia="zh-CN"/>
        </w:rPr>
        <w:t xml:space="preserve"> </w:t>
      </w:r>
      <w:r w:rsidR="00B37567">
        <w:rPr>
          <w:rFonts w:eastAsia="等线"/>
          <w:color w:val="auto"/>
          <w:lang w:eastAsia="zh-CN"/>
        </w:rPr>
        <w:t>I</w:t>
      </w:r>
      <w:r w:rsidR="005F7EA7">
        <w:rPr>
          <w:rFonts w:eastAsia="等线"/>
          <w:color w:val="auto"/>
          <w:lang w:eastAsia="zh-CN"/>
        </w:rPr>
        <w:t>nfo</w:t>
      </w:r>
      <w:r w:rsidR="00083C57">
        <w:rPr>
          <w:rFonts w:eastAsia="等线"/>
          <w:color w:val="auto"/>
          <w:lang w:eastAsia="zh-CN"/>
        </w:rPr>
        <w:t xml:space="preserve">, </w:t>
      </w:r>
      <w:r w:rsidR="007D62EE">
        <w:rPr>
          <w:rFonts w:eastAsia="等线"/>
          <w:color w:val="auto"/>
          <w:lang w:eastAsia="zh-CN"/>
        </w:rPr>
        <w:t xml:space="preserve">Discovery </w:t>
      </w:r>
      <w:r w:rsidR="00D20CFD">
        <w:rPr>
          <w:rFonts w:eastAsia="等线"/>
          <w:color w:val="auto"/>
          <w:lang w:eastAsia="zh-CN"/>
        </w:rPr>
        <w:t>I</w:t>
      </w:r>
      <w:r w:rsidR="00083C57">
        <w:rPr>
          <w:rFonts w:eastAsia="等线"/>
          <w:color w:val="auto"/>
          <w:lang w:eastAsia="zh-CN"/>
        </w:rPr>
        <w:t>nfo)</w:t>
      </w:r>
      <w:r w:rsidR="00B37567">
        <w:rPr>
          <w:rFonts w:eastAsia="等线"/>
          <w:color w:val="auto"/>
          <w:lang w:eastAsia="zh-CN"/>
        </w:rPr>
        <w:t xml:space="preserve"> to the NEF. The </w:t>
      </w:r>
      <w:r w:rsidR="0052004A">
        <w:rPr>
          <w:rFonts w:eastAsia="等线"/>
          <w:color w:val="auto"/>
          <w:lang w:eastAsia="zh-CN"/>
        </w:rPr>
        <w:t>RAT</w:t>
      </w:r>
      <w:r w:rsidR="00B37567">
        <w:rPr>
          <w:rFonts w:eastAsia="等线"/>
          <w:color w:val="auto"/>
          <w:lang w:eastAsia="zh-CN"/>
        </w:rPr>
        <w:t xml:space="preserve"> Info includes </w:t>
      </w:r>
      <w:r w:rsidR="00E510AA">
        <w:rPr>
          <w:rFonts w:eastAsia="等线"/>
          <w:color w:val="auto"/>
          <w:lang w:eastAsia="zh-CN"/>
        </w:rPr>
        <w:t>RAT</w:t>
      </w:r>
      <w:r w:rsidR="00036ADA">
        <w:rPr>
          <w:rFonts w:eastAsia="等线"/>
          <w:color w:val="auto"/>
          <w:lang w:eastAsia="zh-CN"/>
        </w:rPr>
        <w:t xml:space="preserve"> configuration information, e.g., whether the SSID is hidden or not, activated RAT types</w:t>
      </w:r>
      <w:r w:rsidR="00E510AA">
        <w:rPr>
          <w:rFonts w:eastAsia="等线"/>
          <w:color w:val="auto"/>
          <w:lang w:eastAsia="zh-CN"/>
        </w:rPr>
        <w:t xml:space="preserve"> (e.g., </w:t>
      </w:r>
      <w:proofErr w:type="spellStart"/>
      <w:r w:rsidR="00E510AA">
        <w:rPr>
          <w:rFonts w:eastAsia="等线"/>
          <w:color w:val="auto"/>
          <w:lang w:eastAsia="zh-CN"/>
        </w:rPr>
        <w:t>WiFi</w:t>
      </w:r>
      <w:proofErr w:type="spellEnd"/>
      <w:r w:rsidR="00E510AA">
        <w:rPr>
          <w:rFonts w:eastAsia="等线"/>
          <w:color w:val="auto"/>
          <w:lang w:eastAsia="zh-CN"/>
        </w:rPr>
        <w:t>, BT)</w:t>
      </w:r>
      <w:r w:rsidR="00036ADA">
        <w:rPr>
          <w:rFonts w:eastAsia="等线"/>
          <w:color w:val="auto"/>
          <w:lang w:eastAsia="zh-CN"/>
        </w:rPr>
        <w:t>, discovery method</w:t>
      </w:r>
      <w:r w:rsidR="00CA6DCB">
        <w:rPr>
          <w:rFonts w:eastAsia="等线"/>
          <w:color w:val="auto"/>
          <w:lang w:eastAsia="zh-CN"/>
        </w:rPr>
        <w:t>s</w:t>
      </w:r>
      <w:r w:rsidR="00E61D39">
        <w:rPr>
          <w:rFonts w:eastAsia="等线"/>
          <w:color w:val="auto"/>
          <w:lang w:eastAsia="zh-CN"/>
        </w:rPr>
        <w:t xml:space="preserve"> (e.g., </w:t>
      </w:r>
      <w:proofErr w:type="spellStart"/>
      <w:r w:rsidR="00E61D39">
        <w:rPr>
          <w:rFonts w:eastAsia="等线"/>
          <w:color w:val="auto"/>
          <w:lang w:eastAsia="zh-CN"/>
        </w:rPr>
        <w:t>WiFi</w:t>
      </w:r>
      <w:proofErr w:type="spellEnd"/>
      <w:r w:rsidR="00E61D39">
        <w:rPr>
          <w:rFonts w:eastAsia="等线"/>
          <w:color w:val="auto"/>
          <w:lang w:eastAsia="zh-CN"/>
        </w:rPr>
        <w:t xml:space="preserve"> for open, BT for restrict)</w:t>
      </w:r>
      <w:r w:rsidR="00036ADA">
        <w:rPr>
          <w:rFonts w:eastAsia="等线"/>
          <w:color w:val="auto"/>
          <w:lang w:eastAsia="zh-CN"/>
        </w:rPr>
        <w:t>, etc.</w:t>
      </w:r>
      <w:r w:rsidR="00D20CFD">
        <w:rPr>
          <w:rFonts w:eastAsia="等线"/>
          <w:color w:val="auto"/>
          <w:lang w:eastAsia="zh-CN"/>
        </w:rPr>
        <w:t xml:space="preserve"> The </w:t>
      </w:r>
      <w:r w:rsidR="007D62EE">
        <w:rPr>
          <w:rFonts w:eastAsia="等线"/>
          <w:color w:val="auto"/>
          <w:lang w:eastAsia="zh-CN"/>
        </w:rPr>
        <w:t>Discovery</w:t>
      </w:r>
      <w:r w:rsidR="006B04B8">
        <w:rPr>
          <w:rFonts w:eastAsia="等线"/>
          <w:color w:val="auto"/>
          <w:lang w:eastAsia="zh-CN"/>
        </w:rPr>
        <w:t xml:space="preserve"> </w:t>
      </w:r>
      <w:r w:rsidR="00D20CFD">
        <w:rPr>
          <w:rFonts w:eastAsia="等线"/>
          <w:color w:val="auto"/>
          <w:lang w:eastAsia="zh-CN"/>
        </w:rPr>
        <w:t xml:space="preserve">Info includes the </w:t>
      </w:r>
      <w:del w:id="120" w:author="vivo" w:date="2022-04-07T20:51:00Z">
        <w:r w:rsidR="00976ED7" w:rsidDel="001836D5">
          <w:rPr>
            <w:rFonts w:eastAsia="等线"/>
            <w:color w:val="auto"/>
            <w:lang w:eastAsia="zh-CN"/>
          </w:rPr>
          <w:delText xml:space="preserve">whitelist </w:delText>
        </w:r>
      </w:del>
      <w:ins w:id="121" w:author="vivo" w:date="2022-04-07T20:51:00Z">
        <w:r w:rsidR="001836D5">
          <w:rPr>
            <w:rFonts w:eastAsia="等线"/>
            <w:color w:val="auto"/>
            <w:lang w:eastAsia="zh-CN"/>
          </w:rPr>
          <w:t xml:space="preserve">allowed list </w:t>
        </w:r>
      </w:ins>
      <w:r w:rsidR="00976ED7">
        <w:rPr>
          <w:rFonts w:eastAsia="等线"/>
          <w:color w:val="auto"/>
          <w:lang w:eastAsia="zh-CN"/>
        </w:rPr>
        <w:t xml:space="preserve">or </w:t>
      </w:r>
      <w:del w:id="122" w:author="vivo" w:date="2022-04-07T20:51:00Z">
        <w:r w:rsidR="00976ED7" w:rsidDel="001836D5">
          <w:rPr>
            <w:rFonts w:eastAsia="等线"/>
            <w:color w:val="auto"/>
            <w:lang w:eastAsia="zh-CN"/>
          </w:rPr>
          <w:delText>black</w:delText>
        </w:r>
      </w:del>
      <w:ins w:id="123" w:author="vivo" w:date="2022-04-08T12:50:00Z">
        <w:r w:rsidR="00505B42">
          <w:rPr>
            <w:rFonts w:eastAsia="等线"/>
            <w:color w:val="auto"/>
            <w:lang w:eastAsia="zh-CN"/>
          </w:rPr>
          <w:t>forbidden</w:t>
        </w:r>
      </w:ins>
      <w:ins w:id="124" w:author="vivo" w:date="2022-04-07T20:51:00Z">
        <w:r w:rsidR="001836D5">
          <w:rPr>
            <w:rFonts w:eastAsia="等线"/>
            <w:color w:val="auto"/>
            <w:lang w:eastAsia="zh-CN"/>
          </w:rPr>
          <w:t xml:space="preserve"> </w:t>
        </w:r>
      </w:ins>
      <w:r w:rsidR="00976ED7">
        <w:rPr>
          <w:rFonts w:eastAsia="等线"/>
          <w:color w:val="auto"/>
          <w:lang w:eastAsia="zh-CN"/>
        </w:rPr>
        <w:t>list of device information (e.g.</w:t>
      </w:r>
      <w:r w:rsidR="00F64DF4">
        <w:rPr>
          <w:rFonts w:eastAsia="等线"/>
          <w:color w:val="auto"/>
          <w:lang w:eastAsia="zh-CN"/>
        </w:rPr>
        <w:t>,</w:t>
      </w:r>
      <w:r w:rsidR="00976ED7">
        <w:rPr>
          <w:rFonts w:eastAsia="等线"/>
          <w:color w:val="auto"/>
          <w:lang w:eastAsia="zh-CN"/>
        </w:rPr>
        <w:t xml:space="preserve"> MAC address</w:t>
      </w:r>
      <w:r w:rsidR="00E265FE">
        <w:rPr>
          <w:rFonts w:eastAsia="等线"/>
          <w:color w:val="auto"/>
          <w:lang w:eastAsia="zh-CN"/>
        </w:rPr>
        <w:t>,</w:t>
      </w:r>
      <w:r w:rsidR="00ED7E3D">
        <w:rPr>
          <w:rFonts w:eastAsia="等线"/>
          <w:color w:val="auto"/>
          <w:lang w:eastAsia="zh-CN"/>
        </w:rPr>
        <w:t xml:space="preserve"> IP address</w:t>
      </w:r>
      <w:r w:rsidR="00976ED7">
        <w:rPr>
          <w:rFonts w:eastAsia="等线"/>
          <w:color w:val="auto"/>
          <w:lang w:eastAsia="zh-CN"/>
        </w:rPr>
        <w:t xml:space="preserve">) for </w:t>
      </w:r>
      <w:r w:rsidR="00065072">
        <w:rPr>
          <w:rFonts w:eastAsia="等线"/>
          <w:color w:val="auto"/>
          <w:lang w:eastAsia="zh-CN"/>
        </w:rPr>
        <w:t xml:space="preserve">authorization of the PINE </w:t>
      </w:r>
      <w:r w:rsidR="008E68A3">
        <w:rPr>
          <w:rFonts w:eastAsia="等线"/>
          <w:color w:val="auto"/>
          <w:lang w:eastAsia="zh-CN"/>
        </w:rPr>
        <w:t>discover</w:t>
      </w:r>
      <w:r w:rsidR="00E5716B">
        <w:rPr>
          <w:rFonts w:eastAsia="等线"/>
          <w:color w:val="auto"/>
          <w:lang w:eastAsia="zh-CN"/>
        </w:rPr>
        <w:t>ing PEGC</w:t>
      </w:r>
      <w:r w:rsidR="00976ED7">
        <w:rPr>
          <w:rFonts w:eastAsia="等线"/>
          <w:color w:val="auto"/>
          <w:lang w:eastAsia="zh-CN"/>
        </w:rPr>
        <w:t>.</w:t>
      </w:r>
    </w:p>
    <w:p w14:paraId="0B626B40" w14:textId="639FA691" w:rsidR="00511CDD" w:rsidRDefault="00511CDD" w:rsidP="00643AAB">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queries </w:t>
      </w:r>
      <w:r w:rsidR="00A72E56">
        <w:rPr>
          <w:rFonts w:eastAsia="等线"/>
          <w:color w:val="auto"/>
          <w:lang w:eastAsia="zh-CN"/>
        </w:rPr>
        <w:t xml:space="preserve">PIN subscription of the PEGC </w:t>
      </w:r>
      <w:r>
        <w:rPr>
          <w:rFonts w:eastAsia="等线"/>
          <w:color w:val="auto"/>
          <w:lang w:eastAsia="zh-CN"/>
        </w:rPr>
        <w:t>from UDM/UDR</w:t>
      </w:r>
      <w:r w:rsidR="00403445">
        <w:rPr>
          <w:rFonts w:eastAsia="等线"/>
          <w:color w:val="auto"/>
          <w:lang w:eastAsia="zh-CN"/>
        </w:rPr>
        <w:t xml:space="preserve"> to check whether the PEGC is a group member in a group </w:t>
      </w:r>
      <w:r w:rsidR="009B61C5">
        <w:rPr>
          <w:rFonts w:eastAsia="等线"/>
          <w:color w:val="auto"/>
          <w:lang w:eastAsia="zh-CN"/>
        </w:rPr>
        <w:t xml:space="preserve">that also contains the </w:t>
      </w:r>
      <w:r w:rsidR="00403445">
        <w:rPr>
          <w:rFonts w:eastAsia="等线"/>
          <w:color w:val="auto"/>
          <w:lang w:eastAsia="zh-CN"/>
        </w:rPr>
        <w:t>PEMC</w:t>
      </w:r>
      <w:r w:rsidR="00A72E56">
        <w:rPr>
          <w:rFonts w:eastAsia="等线"/>
          <w:color w:val="auto"/>
          <w:lang w:eastAsia="zh-CN"/>
        </w:rPr>
        <w:t>.</w:t>
      </w:r>
      <w:r w:rsidR="00950B20">
        <w:rPr>
          <w:rFonts w:eastAsia="等线"/>
          <w:color w:val="auto"/>
          <w:lang w:eastAsia="zh-CN"/>
        </w:rPr>
        <w:t xml:space="preserve"> If the authorization fails, go to step 16.</w:t>
      </w:r>
    </w:p>
    <w:p w14:paraId="78806A70" w14:textId="683D9F89" w:rsidR="00A72E56" w:rsidRDefault="00A72E56" w:rsidP="00643AAB">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r>
      <w:r w:rsidR="00ED78DA">
        <w:rPr>
          <w:rFonts w:eastAsia="等线"/>
          <w:color w:val="auto"/>
          <w:lang w:eastAsia="zh-CN"/>
        </w:rPr>
        <w:t>T</w:t>
      </w:r>
      <w:r>
        <w:rPr>
          <w:rFonts w:eastAsia="等线"/>
          <w:color w:val="auto"/>
          <w:lang w:eastAsia="zh-CN"/>
        </w:rPr>
        <w:t>he NEF sends Create/Update/Delete PIN Parameters Request (SUPI,</w:t>
      </w:r>
      <w:r w:rsidR="004174EE">
        <w:rPr>
          <w:rFonts w:eastAsia="等线"/>
          <w:color w:val="auto"/>
          <w:lang w:eastAsia="zh-CN"/>
        </w:rPr>
        <w:t xml:space="preserve"> PIN ID,</w:t>
      </w:r>
      <w:r>
        <w:rPr>
          <w:rFonts w:eastAsia="等线"/>
          <w:color w:val="auto"/>
          <w:lang w:eastAsia="zh-CN"/>
        </w:rPr>
        <w:t xml:space="preserve"> </w:t>
      </w:r>
      <w:r w:rsidR="007D62EE">
        <w:rPr>
          <w:rFonts w:eastAsia="等线"/>
          <w:color w:val="auto"/>
          <w:lang w:eastAsia="zh-CN"/>
        </w:rPr>
        <w:t>RAT</w:t>
      </w:r>
      <w:r>
        <w:rPr>
          <w:rFonts w:eastAsia="等线"/>
          <w:color w:val="auto"/>
          <w:lang w:eastAsia="zh-CN"/>
        </w:rPr>
        <w:t xml:space="preserve"> Info, </w:t>
      </w:r>
      <w:r w:rsidR="00253E09">
        <w:rPr>
          <w:rFonts w:eastAsia="等线"/>
          <w:color w:val="auto"/>
          <w:lang w:eastAsia="zh-CN"/>
        </w:rPr>
        <w:t xml:space="preserve">Discovery </w:t>
      </w:r>
      <w:r>
        <w:rPr>
          <w:rFonts w:eastAsia="等线"/>
          <w:color w:val="auto"/>
          <w:lang w:eastAsia="zh-CN"/>
        </w:rPr>
        <w:t>Info) to the UDM/UDR.</w:t>
      </w:r>
    </w:p>
    <w:p w14:paraId="76E9D558" w14:textId="0CB78369" w:rsidR="00A72E56" w:rsidRDefault="00A72E5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1</w:t>
      </w:r>
      <w:r>
        <w:rPr>
          <w:rFonts w:eastAsia="等线"/>
          <w:color w:val="auto"/>
          <w:lang w:eastAsia="zh-CN"/>
        </w:rPr>
        <w:t>1.</w:t>
      </w:r>
      <w:r>
        <w:rPr>
          <w:rFonts w:eastAsia="等线"/>
          <w:color w:val="auto"/>
          <w:lang w:eastAsia="zh-CN"/>
        </w:rPr>
        <w:tab/>
        <w:t xml:space="preserve">The UDM/UDR </w:t>
      </w:r>
      <w:r w:rsidR="008864E4">
        <w:rPr>
          <w:rFonts w:eastAsia="等线"/>
          <w:color w:val="auto"/>
          <w:lang w:eastAsia="zh-CN"/>
        </w:rPr>
        <w:t xml:space="preserve">stores the </w:t>
      </w:r>
      <w:r w:rsidR="0020064B">
        <w:rPr>
          <w:rFonts w:eastAsia="等线"/>
          <w:color w:val="auto"/>
          <w:lang w:eastAsia="zh-CN"/>
        </w:rPr>
        <w:t xml:space="preserve">PIN related </w:t>
      </w:r>
      <w:r w:rsidR="008864E4">
        <w:rPr>
          <w:rFonts w:eastAsia="等线"/>
          <w:color w:val="auto"/>
          <w:lang w:eastAsia="zh-CN"/>
        </w:rPr>
        <w:t xml:space="preserve">information and </w:t>
      </w:r>
      <w:r w:rsidR="004174EE">
        <w:rPr>
          <w:rFonts w:eastAsia="等线"/>
          <w:color w:val="auto"/>
          <w:lang w:eastAsia="zh-CN"/>
        </w:rPr>
        <w:t xml:space="preserve">sends PIN Parameters Delivery (SUPI, </w:t>
      </w:r>
      <w:r w:rsidR="006C099F">
        <w:rPr>
          <w:rFonts w:eastAsia="等线"/>
          <w:color w:val="auto"/>
          <w:lang w:eastAsia="zh-CN"/>
        </w:rPr>
        <w:t xml:space="preserve">PIN ID, </w:t>
      </w:r>
      <w:r w:rsidR="00A852DE">
        <w:rPr>
          <w:rFonts w:eastAsia="等线"/>
          <w:color w:val="auto"/>
          <w:lang w:eastAsia="zh-CN"/>
        </w:rPr>
        <w:t>RAT</w:t>
      </w:r>
      <w:r w:rsidR="004174EE">
        <w:rPr>
          <w:rFonts w:eastAsia="等线"/>
          <w:color w:val="auto"/>
          <w:lang w:eastAsia="zh-CN"/>
        </w:rPr>
        <w:t xml:space="preserve"> Info, </w:t>
      </w:r>
      <w:r w:rsidR="00A852DE">
        <w:rPr>
          <w:rFonts w:eastAsia="等线"/>
          <w:color w:val="auto"/>
          <w:lang w:eastAsia="zh-CN"/>
        </w:rPr>
        <w:t xml:space="preserve">Discovery </w:t>
      </w:r>
      <w:r w:rsidR="004174EE">
        <w:rPr>
          <w:rFonts w:eastAsia="等线"/>
          <w:color w:val="auto"/>
          <w:lang w:eastAsia="zh-CN"/>
        </w:rPr>
        <w:t xml:space="preserve">Info) to the </w:t>
      </w:r>
      <w:r>
        <w:rPr>
          <w:rFonts w:eastAsia="等线"/>
          <w:color w:val="auto"/>
          <w:lang w:eastAsia="zh-CN"/>
        </w:rPr>
        <w:t>AMF</w:t>
      </w:r>
      <w:r w:rsidR="004174EE">
        <w:rPr>
          <w:rFonts w:eastAsia="等线"/>
          <w:color w:val="auto"/>
          <w:lang w:eastAsia="zh-CN"/>
        </w:rPr>
        <w:t>.</w:t>
      </w:r>
      <w:r>
        <w:rPr>
          <w:rFonts w:eastAsia="等线"/>
          <w:color w:val="auto"/>
          <w:lang w:eastAsia="zh-CN"/>
        </w:rPr>
        <w:t xml:space="preserve"> </w:t>
      </w:r>
    </w:p>
    <w:p w14:paraId="62B88A2F" w14:textId="6F3C739E"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The AMF sends the PIN ID, </w:t>
      </w:r>
      <w:r w:rsidR="00CE54E7">
        <w:rPr>
          <w:rFonts w:eastAsia="等线"/>
          <w:color w:val="auto"/>
          <w:lang w:eastAsia="zh-CN"/>
        </w:rPr>
        <w:t>RAT</w:t>
      </w:r>
      <w:r>
        <w:rPr>
          <w:rFonts w:eastAsia="等线"/>
          <w:color w:val="auto"/>
          <w:lang w:eastAsia="zh-CN"/>
        </w:rPr>
        <w:t xml:space="preserve"> Info, and </w:t>
      </w:r>
      <w:r w:rsidR="00CE54E7">
        <w:rPr>
          <w:rFonts w:eastAsia="等线"/>
          <w:color w:val="auto"/>
          <w:lang w:eastAsia="zh-CN"/>
        </w:rPr>
        <w:t xml:space="preserve">Discovery </w:t>
      </w:r>
      <w:r>
        <w:rPr>
          <w:rFonts w:eastAsia="等线"/>
          <w:color w:val="auto"/>
          <w:lang w:eastAsia="zh-CN"/>
        </w:rPr>
        <w:t>Info to the PEGC.</w:t>
      </w:r>
    </w:p>
    <w:p w14:paraId="2B720697" w14:textId="0C02A75C"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3.</w:t>
      </w:r>
      <w:r>
        <w:rPr>
          <w:rFonts w:eastAsia="等线"/>
          <w:color w:val="auto"/>
          <w:lang w:eastAsia="zh-CN"/>
        </w:rPr>
        <w:tab/>
      </w:r>
      <w:r w:rsidR="00C156EF">
        <w:rPr>
          <w:rFonts w:eastAsia="等线"/>
          <w:color w:val="auto"/>
          <w:lang w:eastAsia="zh-CN"/>
        </w:rPr>
        <w:t>If the UE supports PEGC, t</w:t>
      </w:r>
      <w:r>
        <w:rPr>
          <w:rFonts w:eastAsia="等线"/>
          <w:color w:val="auto"/>
          <w:lang w:eastAsia="zh-CN"/>
        </w:rPr>
        <w:t xml:space="preserve">he </w:t>
      </w:r>
      <w:r w:rsidR="00C156EF">
        <w:rPr>
          <w:rFonts w:eastAsia="等线"/>
          <w:color w:val="auto"/>
          <w:lang w:eastAsia="zh-CN"/>
        </w:rPr>
        <w:t xml:space="preserve">UE </w:t>
      </w:r>
      <w:r>
        <w:rPr>
          <w:rFonts w:eastAsia="等线"/>
          <w:color w:val="auto"/>
          <w:lang w:eastAsia="zh-CN"/>
        </w:rPr>
        <w:t>sends result to the AMF.</w:t>
      </w:r>
    </w:p>
    <w:p w14:paraId="1FD915CD" w14:textId="20591B0C"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4.</w:t>
      </w:r>
      <w:r>
        <w:rPr>
          <w:rFonts w:eastAsia="等线"/>
          <w:color w:val="auto"/>
          <w:lang w:eastAsia="zh-CN"/>
        </w:rPr>
        <w:tab/>
      </w:r>
      <w:r w:rsidR="00B85AC5">
        <w:rPr>
          <w:rFonts w:eastAsia="等线"/>
          <w:color w:val="auto"/>
          <w:lang w:eastAsia="zh-CN"/>
        </w:rPr>
        <w:t xml:space="preserve">If the result from the UE is received, or </w:t>
      </w:r>
      <w:r w:rsidR="004C0085">
        <w:rPr>
          <w:rFonts w:eastAsia="等线"/>
          <w:color w:val="auto"/>
          <w:lang w:eastAsia="zh-CN"/>
        </w:rPr>
        <w:t>timed out for receiving the result from UE</w:t>
      </w:r>
      <w:r w:rsidR="00B75D59">
        <w:rPr>
          <w:rFonts w:eastAsia="等线"/>
          <w:color w:val="auto"/>
          <w:lang w:eastAsia="zh-CN"/>
        </w:rPr>
        <w:t xml:space="preserve"> (</w:t>
      </w:r>
      <w:r w:rsidR="001C6EB6">
        <w:rPr>
          <w:rFonts w:eastAsia="等线"/>
          <w:color w:val="auto"/>
          <w:lang w:eastAsia="zh-CN"/>
        </w:rPr>
        <w:t xml:space="preserve">i.e., </w:t>
      </w:r>
      <w:r w:rsidR="008D150B">
        <w:rPr>
          <w:rFonts w:eastAsia="等线"/>
          <w:color w:val="auto"/>
          <w:lang w:eastAsia="zh-CN"/>
        </w:rPr>
        <w:t xml:space="preserve">the </w:t>
      </w:r>
      <w:r w:rsidR="00B75D59">
        <w:rPr>
          <w:rFonts w:eastAsia="等线"/>
          <w:color w:val="auto"/>
          <w:lang w:eastAsia="zh-CN"/>
        </w:rPr>
        <w:t>UE does not support P</w:t>
      </w:r>
      <w:r w:rsidR="00182B95">
        <w:rPr>
          <w:rFonts w:eastAsia="等线"/>
          <w:color w:val="auto"/>
          <w:lang w:eastAsia="zh-CN"/>
        </w:rPr>
        <w:t>EGC</w:t>
      </w:r>
      <w:r w:rsidR="00B75D59">
        <w:rPr>
          <w:rFonts w:eastAsia="等线"/>
          <w:color w:val="auto"/>
          <w:lang w:eastAsia="zh-CN"/>
        </w:rPr>
        <w:t>)</w:t>
      </w:r>
      <w:r w:rsidR="004C0085">
        <w:rPr>
          <w:rFonts w:eastAsia="等线"/>
          <w:color w:val="auto"/>
          <w:lang w:eastAsia="zh-CN"/>
        </w:rPr>
        <w:t>, t</w:t>
      </w:r>
      <w:r>
        <w:rPr>
          <w:rFonts w:eastAsia="等线"/>
          <w:color w:val="auto"/>
          <w:lang w:eastAsia="zh-CN"/>
        </w:rPr>
        <w:t xml:space="preserve">he AMF </w:t>
      </w:r>
      <w:r w:rsidR="00AC64EE">
        <w:rPr>
          <w:rFonts w:eastAsia="等线"/>
          <w:color w:val="auto"/>
          <w:lang w:eastAsia="zh-CN"/>
        </w:rPr>
        <w:t xml:space="preserve">responds </w:t>
      </w:r>
      <w:r>
        <w:rPr>
          <w:rFonts w:eastAsia="等线"/>
          <w:color w:val="auto"/>
          <w:lang w:eastAsia="zh-CN"/>
        </w:rPr>
        <w:t>to the UDM/UDR.</w:t>
      </w:r>
    </w:p>
    <w:p w14:paraId="2A14654C" w14:textId="378CC1FB"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5</w:t>
      </w:r>
      <w:r w:rsidR="0084173C">
        <w:rPr>
          <w:rFonts w:eastAsia="等线"/>
          <w:color w:val="auto"/>
          <w:lang w:eastAsia="zh-CN"/>
        </w:rPr>
        <w:t>-16</w:t>
      </w:r>
      <w:r>
        <w:rPr>
          <w:rFonts w:eastAsia="等线"/>
          <w:color w:val="auto"/>
          <w:lang w:eastAsia="zh-CN"/>
        </w:rPr>
        <w:t>.</w:t>
      </w:r>
      <w:r w:rsidR="0084173C">
        <w:rPr>
          <w:rFonts w:eastAsia="等线"/>
          <w:color w:val="auto"/>
          <w:lang w:eastAsia="zh-CN"/>
        </w:rPr>
        <w:t xml:space="preserve"> </w:t>
      </w:r>
      <w:r>
        <w:rPr>
          <w:rFonts w:eastAsia="等线"/>
          <w:color w:val="auto"/>
          <w:lang w:eastAsia="zh-CN"/>
        </w:rPr>
        <w:t>The UDM/UDR responds to the NEF.</w:t>
      </w:r>
      <w:r w:rsidR="0084173C">
        <w:rPr>
          <w:rFonts w:eastAsia="等线"/>
          <w:color w:val="auto"/>
          <w:lang w:eastAsia="zh-CN"/>
        </w:rPr>
        <w:t xml:space="preserve"> </w:t>
      </w:r>
      <w:r>
        <w:rPr>
          <w:rFonts w:eastAsia="等线"/>
          <w:color w:val="auto"/>
          <w:lang w:eastAsia="zh-CN"/>
        </w:rPr>
        <w:t>The NEF responds to the PINMF.</w:t>
      </w:r>
    </w:p>
    <w:p w14:paraId="5C0E51F6" w14:textId="0A9D589E" w:rsidR="00366A34" w:rsidRPr="00876AB7" w:rsidRDefault="00366A34"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PINMF may </w:t>
      </w:r>
      <w:r w:rsidR="000A3DB7">
        <w:rPr>
          <w:rFonts w:eastAsia="等线"/>
          <w:color w:val="auto"/>
          <w:lang w:eastAsia="zh-CN"/>
        </w:rPr>
        <w:t>update</w:t>
      </w:r>
      <w:r>
        <w:rPr>
          <w:rFonts w:eastAsia="等线"/>
          <w:color w:val="auto"/>
          <w:lang w:eastAsia="zh-CN"/>
        </w:rPr>
        <w:t xml:space="preserve"> PIN configuration to the PEMC</w:t>
      </w:r>
      <w:r w:rsidR="00C00C15">
        <w:rPr>
          <w:rFonts w:eastAsia="等线"/>
          <w:color w:val="auto"/>
          <w:lang w:eastAsia="zh-CN"/>
        </w:rPr>
        <w:t xml:space="preserve"> over application layer</w:t>
      </w:r>
      <w:r>
        <w:rPr>
          <w:rFonts w:eastAsia="等线"/>
          <w:color w:val="auto"/>
          <w:lang w:eastAsia="zh-CN"/>
        </w:rPr>
        <w:t>.</w:t>
      </w:r>
    </w:p>
    <w:p w14:paraId="7AA5F74B" w14:textId="4BB8B5CB"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F86BCB">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 xml:space="preserve">Management </w:t>
      </w:r>
      <w:r w:rsidR="00EC1AD8">
        <w:rPr>
          <w:rFonts w:ascii="Arial" w:eastAsia="等线" w:hAnsi="Arial"/>
          <w:color w:val="auto"/>
          <w:sz w:val="24"/>
          <w:lang w:eastAsia="en-US"/>
        </w:rPr>
        <w:t xml:space="preserve">of </w:t>
      </w:r>
      <w:r w:rsidR="00DE7280">
        <w:rPr>
          <w:rFonts w:ascii="Arial" w:eastAsia="等线" w:hAnsi="Arial"/>
          <w:color w:val="auto"/>
          <w:sz w:val="24"/>
          <w:lang w:eastAsia="en-US"/>
        </w:rPr>
        <w:t xml:space="preserve">association between </w:t>
      </w:r>
      <w:r>
        <w:rPr>
          <w:rFonts w:ascii="Arial" w:eastAsia="等线" w:hAnsi="Arial"/>
          <w:color w:val="auto"/>
          <w:sz w:val="24"/>
          <w:lang w:eastAsia="en-US"/>
        </w:rPr>
        <w:t>PEGC and PINE</w:t>
      </w:r>
    </w:p>
    <w:p w14:paraId="4CD426AD" w14:textId="23C12442" w:rsidR="00DD1A77" w:rsidRPr="009E0DE1" w:rsidRDefault="00DD1A77" w:rsidP="00DD1A77">
      <w:pPr>
        <w:rPr>
          <w:ins w:id="125" w:author="vivo" w:date="2022-04-08T13:03:00Z"/>
        </w:rPr>
      </w:pPr>
      <w:ins w:id="126" w:author="vivo" w:date="2022-04-08T13:03:00Z">
        <w:r w:rsidRPr="009E0DE1">
          <w:t xml:space="preserve">The </w:t>
        </w:r>
        <w:r>
          <w:t>procedure describe</w:t>
        </w:r>
      </w:ins>
      <w:ins w:id="127" w:author="vivo" w:date="2022-04-08T13:04:00Z">
        <w:r w:rsidR="0039018C">
          <w:t>s</w:t>
        </w:r>
      </w:ins>
      <w:ins w:id="128" w:author="vivo" w:date="2022-04-08T13:03:00Z">
        <w:r>
          <w:t xml:space="preserve"> how a</w:t>
        </w:r>
      </w:ins>
      <w:ins w:id="129" w:author="vivo" w:date="2022-04-08T13:04:00Z">
        <w:r>
          <w:t>n association between PEGC and PINE is established</w:t>
        </w:r>
      </w:ins>
      <w:ins w:id="130" w:author="vivo" w:date="2022-04-08T13:05:00Z">
        <w:r w:rsidR="00E83148">
          <w:t xml:space="preserve"> and managed</w:t>
        </w:r>
      </w:ins>
      <w:ins w:id="131" w:author="vivo" w:date="2022-04-08T13:03:00Z">
        <w:r>
          <w:t>.</w:t>
        </w:r>
      </w:ins>
    </w:p>
    <w:p w14:paraId="4C0CF53A" w14:textId="46BEAE1F" w:rsidR="00423779" w:rsidRPr="000832EC" w:rsidDel="00416640" w:rsidRDefault="00BD2ED6" w:rsidP="00423779">
      <w:pPr>
        <w:keepNext/>
        <w:keepLines/>
        <w:overflowPunct/>
        <w:autoSpaceDE/>
        <w:autoSpaceDN/>
        <w:adjustRightInd/>
        <w:spacing w:before="60"/>
        <w:jc w:val="center"/>
        <w:textAlignment w:val="auto"/>
        <w:rPr>
          <w:del w:id="132" w:author="vivo" w:date="2022-04-08T12:45:00Z"/>
          <w:rFonts w:ascii="Arial" w:eastAsia="等线" w:hAnsi="Arial"/>
          <w:b/>
          <w:color w:val="auto"/>
          <w:lang w:eastAsia="en-US"/>
        </w:rPr>
      </w:pPr>
      <w:del w:id="133" w:author="vivo" w:date="2022-04-08T12:45:00Z">
        <w:r w:rsidDel="00416640">
          <w:object w:dxaOrig="11656" w:dyaOrig="4569" w14:anchorId="0F9C4F96">
            <v:shape id="_x0000_i1030" type="#_x0000_t75" style="width:444pt;height:174pt" o:ole="">
              <v:imagedata r:id="rId21" o:title=""/>
            </v:shape>
            <o:OLEObject Type="Embed" ProgID="Visio.Drawing.15" ShapeID="_x0000_i1030" DrawAspect="Content" ObjectID="_1711280348" r:id="rId22"/>
          </w:object>
        </w:r>
      </w:del>
    </w:p>
    <w:p w14:paraId="0EDF7BF7" w14:textId="66AE2AE6" w:rsidR="00416640" w:rsidRPr="000832EC" w:rsidRDefault="00416640" w:rsidP="00416640">
      <w:pPr>
        <w:keepNext/>
        <w:keepLines/>
        <w:overflowPunct/>
        <w:autoSpaceDE/>
        <w:autoSpaceDN/>
        <w:adjustRightInd/>
        <w:spacing w:before="60"/>
        <w:jc w:val="center"/>
        <w:textAlignment w:val="auto"/>
        <w:rPr>
          <w:ins w:id="134" w:author="vivo" w:date="2022-04-08T12:43:00Z"/>
          <w:rFonts w:ascii="Arial" w:eastAsia="等线" w:hAnsi="Arial"/>
          <w:b/>
          <w:color w:val="auto"/>
          <w:lang w:eastAsia="en-US"/>
        </w:rPr>
      </w:pPr>
      <w:ins w:id="135" w:author="vivo" w:date="2022-04-08T12:43:00Z">
        <w:r>
          <w:object w:dxaOrig="11656" w:dyaOrig="4569" w14:anchorId="6F619D61">
            <v:shape id="_x0000_i1031" type="#_x0000_t75" style="width:444pt;height:174pt" o:ole="">
              <v:imagedata r:id="rId23" o:title=""/>
            </v:shape>
            <o:OLEObject Type="Embed" ProgID="Visio.Drawing.15" ShapeID="_x0000_i1031" DrawAspect="Content" ObjectID="_1711280349" r:id="rId24"/>
          </w:object>
        </w:r>
      </w:ins>
    </w:p>
    <w:p w14:paraId="28288B03" w14:textId="7B44E121" w:rsidR="00423779" w:rsidRPr="000832EC" w:rsidRDefault="00423779" w:rsidP="0042377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820C4B">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w:t>
      </w:r>
      <w:r w:rsidR="007637F1">
        <w:rPr>
          <w:rFonts w:ascii="Arial" w:eastAsia="等线" w:hAnsi="Arial"/>
          <w:b/>
          <w:color w:val="auto"/>
          <w:lang w:eastAsia="en-US"/>
        </w:rPr>
        <w:t xml:space="preserve">of </w:t>
      </w:r>
      <w:r w:rsidR="00DD1555">
        <w:rPr>
          <w:rFonts w:ascii="Arial" w:eastAsia="等线" w:hAnsi="Arial"/>
          <w:b/>
          <w:color w:val="auto"/>
          <w:lang w:eastAsia="en-US"/>
        </w:rPr>
        <w:t xml:space="preserve">association between </w:t>
      </w:r>
      <w:r>
        <w:rPr>
          <w:rFonts w:ascii="Arial" w:eastAsia="等线" w:hAnsi="Arial"/>
          <w:b/>
          <w:color w:val="auto"/>
          <w:lang w:eastAsia="en-US"/>
        </w:rPr>
        <w:t>PEGC</w:t>
      </w:r>
      <w:r w:rsidR="00DD1555">
        <w:rPr>
          <w:rFonts w:ascii="Arial" w:eastAsia="等线" w:hAnsi="Arial"/>
          <w:b/>
          <w:color w:val="auto"/>
          <w:lang w:eastAsia="en-US"/>
        </w:rPr>
        <w:t xml:space="preserve"> and PINE</w:t>
      </w:r>
    </w:p>
    <w:p w14:paraId="3669BCDF" w14:textId="36262CFC" w:rsidR="00423779" w:rsidRDefault="00423779" w:rsidP="00423779">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00F50814">
        <w:rPr>
          <w:rFonts w:eastAsia="等线"/>
          <w:color w:val="auto"/>
          <w:lang w:eastAsia="zh-CN"/>
        </w:rPr>
        <w:tab/>
      </w:r>
      <w:r w:rsidR="00C403F1">
        <w:rPr>
          <w:rFonts w:eastAsia="等线"/>
          <w:color w:val="auto"/>
          <w:lang w:eastAsia="zh-CN"/>
        </w:rPr>
        <w:t>The PEGC has established PDU Session</w:t>
      </w:r>
      <w:r>
        <w:rPr>
          <w:rFonts w:eastAsia="等线"/>
          <w:color w:val="auto"/>
          <w:lang w:eastAsia="zh-CN"/>
        </w:rPr>
        <w:t>.</w:t>
      </w:r>
      <w:r w:rsidR="001160DA">
        <w:rPr>
          <w:rFonts w:eastAsia="等线"/>
          <w:color w:val="auto"/>
          <w:lang w:eastAsia="zh-CN"/>
        </w:rPr>
        <w:t xml:space="preserve"> </w:t>
      </w:r>
    </w:p>
    <w:p w14:paraId="0D93F6C5" w14:textId="7625216A" w:rsidR="000A40CD"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A40CD" w:rsidRPr="000832EC">
        <w:rPr>
          <w:rFonts w:eastAsia="等线"/>
          <w:color w:val="auto"/>
          <w:lang w:eastAsia="zh-CN"/>
        </w:rPr>
        <w:t>.</w:t>
      </w:r>
      <w:r w:rsidR="000A40CD" w:rsidRPr="000832EC">
        <w:rPr>
          <w:rFonts w:eastAsia="等线"/>
          <w:color w:val="auto"/>
          <w:lang w:eastAsia="zh-CN"/>
        </w:rPr>
        <w:tab/>
      </w:r>
      <w:r w:rsidR="000A40CD">
        <w:rPr>
          <w:rFonts w:eastAsia="等线"/>
          <w:color w:val="auto"/>
          <w:lang w:eastAsia="zh-CN"/>
        </w:rPr>
        <w:t xml:space="preserve">The </w:t>
      </w:r>
      <w:r w:rsidR="005E10FC">
        <w:rPr>
          <w:rFonts w:eastAsia="等线"/>
          <w:color w:val="auto"/>
          <w:lang w:eastAsia="zh-CN"/>
        </w:rPr>
        <w:t>PIN</w:t>
      </w:r>
      <w:r w:rsidR="00BC300C">
        <w:rPr>
          <w:rFonts w:eastAsia="等线"/>
          <w:color w:val="auto"/>
          <w:lang w:eastAsia="zh-CN"/>
        </w:rPr>
        <w:t>E</w:t>
      </w:r>
      <w:r w:rsidR="000A40CD">
        <w:rPr>
          <w:rFonts w:eastAsia="等线"/>
          <w:color w:val="auto"/>
          <w:lang w:eastAsia="zh-CN"/>
        </w:rPr>
        <w:t xml:space="preserve"> establish</w:t>
      </w:r>
      <w:r w:rsidR="005E10FC">
        <w:rPr>
          <w:rFonts w:eastAsia="等线"/>
          <w:color w:val="auto"/>
          <w:lang w:eastAsia="zh-CN"/>
        </w:rPr>
        <w:t>es</w:t>
      </w:r>
      <w:r w:rsidR="000A40CD">
        <w:rPr>
          <w:rFonts w:eastAsia="等线"/>
          <w:color w:val="auto"/>
          <w:lang w:eastAsia="zh-CN"/>
        </w:rPr>
        <w:t xml:space="preserve"> direct connection</w:t>
      </w:r>
      <w:r w:rsidR="00A2455D">
        <w:rPr>
          <w:rFonts w:eastAsia="等线"/>
          <w:color w:val="auto"/>
          <w:lang w:eastAsia="zh-CN"/>
        </w:rPr>
        <w:t xml:space="preserve"> with the PEGC using the parameters obtained in procedure described in clause </w:t>
      </w:r>
      <w:proofErr w:type="gramStart"/>
      <w:r w:rsidR="00A2455D">
        <w:rPr>
          <w:rFonts w:eastAsia="等线"/>
          <w:color w:val="auto"/>
          <w:lang w:eastAsia="zh-CN"/>
        </w:rPr>
        <w:t>6.Y.</w:t>
      </w:r>
      <w:proofErr w:type="gramEnd"/>
      <w:r w:rsidR="00A2455D">
        <w:rPr>
          <w:rFonts w:eastAsia="等线"/>
          <w:color w:val="auto"/>
          <w:lang w:eastAsia="zh-CN"/>
        </w:rPr>
        <w:t>2.2</w:t>
      </w:r>
      <w:r w:rsidR="000A40CD">
        <w:rPr>
          <w:rFonts w:eastAsia="等线"/>
          <w:color w:val="auto"/>
          <w:lang w:eastAsia="zh-CN"/>
        </w:rPr>
        <w:t>.</w:t>
      </w:r>
    </w:p>
    <w:p w14:paraId="2F27B116" w14:textId="068B7F56" w:rsidR="00BC300C"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C300C">
        <w:rPr>
          <w:rFonts w:eastAsia="等线"/>
          <w:color w:val="auto"/>
          <w:lang w:eastAsia="zh-CN"/>
        </w:rPr>
        <w:t>.</w:t>
      </w:r>
      <w:r w:rsidR="00BC300C">
        <w:rPr>
          <w:rFonts w:eastAsia="等线"/>
          <w:color w:val="auto"/>
          <w:lang w:eastAsia="zh-CN"/>
        </w:rPr>
        <w:tab/>
        <w:t>The PINE sends relay request over application layer to the PEGC</w:t>
      </w:r>
      <w:r w:rsidR="00D878B0">
        <w:rPr>
          <w:rFonts w:eastAsia="等线"/>
          <w:color w:val="auto"/>
          <w:lang w:eastAsia="zh-CN"/>
        </w:rPr>
        <w:t>.</w:t>
      </w:r>
      <w:r w:rsidR="00DA5EF2">
        <w:rPr>
          <w:rFonts w:eastAsia="等线"/>
          <w:color w:val="auto"/>
          <w:lang w:eastAsia="zh-CN"/>
        </w:rPr>
        <w:t xml:space="preserve"> The parameters for visiting the PEGC</w:t>
      </w:r>
      <w:r w:rsidR="00235E1D">
        <w:rPr>
          <w:rFonts w:eastAsia="等线"/>
          <w:color w:val="auto"/>
          <w:lang w:eastAsia="zh-CN"/>
        </w:rPr>
        <w:t xml:space="preserve"> over application layer can be obtained </w:t>
      </w:r>
      <w:r w:rsidR="0097614A">
        <w:rPr>
          <w:rFonts w:eastAsia="等线"/>
          <w:color w:val="auto"/>
          <w:lang w:eastAsia="zh-CN"/>
        </w:rPr>
        <w:t xml:space="preserve">over application layer </w:t>
      </w:r>
      <w:r w:rsidR="00235E1D">
        <w:rPr>
          <w:rFonts w:eastAsia="等线"/>
          <w:color w:val="auto"/>
          <w:lang w:eastAsia="zh-CN"/>
        </w:rPr>
        <w:t xml:space="preserve">in procedure described in clause </w:t>
      </w:r>
      <w:proofErr w:type="gramStart"/>
      <w:r w:rsidR="00235E1D">
        <w:rPr>
          <w:rFonts w:eastAsia="等线"/>
          <w:color w:val="auto"/>
          <w:lang w:eastAsia="zh-CN"/>
        </w:rPr>
        <w:t>6.Y.</w:t>
      </w:r>
      <w:proofErr w:type="gramEnd"/>
      <w:r w:rsidR="00235E1D">
        <w:rPr>
          <w:rFonts w:eastAsia="等线"/>
          <w:color w:val="auto"/>
          <w:lang w:eastAsia="zh-CN"/>
        </w:rPr>
        <w:t>2.2.</w:t>
      </w:r>
    </w:p>
    <w:p w14:paraId="6BD5B31F" w14:textId="23AADADE" w:rsidR="0003373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03373F">
        <w:rPr>
          <w:rFonts w:eastAsia="等线"/>
          <w:color w:val="auto"/>
          <w:lang w:eastAsia="zh-CN"/>
        </w:rPr>
        <w:t>.</w:t>
      </w:r>
      <w:r w:rsidR="0003373F">
        <w:rPr>
          <w:rFonts w:eastAsia="等线"/>
          <w:color w:val="auto"/>
          <w:lang w:eastAsia="zh-CN"/>
        </w:rPr>
        <w:tab/>
        <w:t>The PEGC sends relay request over application layer to the PINMF.</w:t>
      </w:r>
      <w:r w:rsidR="00D81C6F">
        <w:rPr>
          <w:rFonts w:eastAsia="等线"/>
          <w:color w:val="auto"/>
          <w:lang w:eastAsia="zh-CN"/>
        </w:rPr>
        <w:t xml:space="preserve"> The parameters for visiting the PINMF over application layer can be obtained over application layer in procedure described in clause </w:t>
      </w:r>
      <w:proofErr w:type="gramStart"/>
      <w:r w:rsidR="00D81C6F">
        <w:rPr>
          <w:rFonts w:eastAsia="等线"/>
          <w:color w:val="auto"/>
          <w:lang w:eastAsia="zh-CN"/>
        </w:rPr>
        <w:t>6.Y.</w:t>
      </w:r>
      <w:proofErr w:type="gramEnd"/>
      <w:r w:rsidR="00D81C6F">
        <w:rPr>
          <w:rFonts w:eastAsia="等线"/>
          <w:color w:val="auto"/>
          <w:lang w:eastAsia="zh-CN"/>
        </w:rPr>
        <w:t>2.2.</w:t>
      </w:r>
    </w:p>
    <w:p w14:paraId="43E27EF6" w14:textId="5C1F54AE" w:rsidR="00D81C6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sidR="00AD16CE">
        <w:rPr>
          <w:rFonts w:eastAsia="等线"/>
          <w:color w:val="auto"/>
          <w:lang w:eastAsia="zh-CN"/>
        </w:rPr>
        <w:t>.</w:t>
      </w:r>
      <w:r w:rsidR="00AD16CE">
        <w:rPr>
          <w:rFonts w:eastAsia="等线"/>
          <w:color w:val="auto"/>
          <w:lang w:eastAsia="zh-CN"/>
        </w:rPr>
        <w:tab/>
      </w:r>
      <w:r w:rsidR="00142270">
        <w:rPr>
          <w:rFonts w:eastAsia="等线"/>
          <w:color w:val="auto"/>
          <w:lang w:eastAsia="zh-CN"/>
        </w:rPr>
        <w:t xml:space="preserve">The PINMF </w:t>
      </w:r>
      <w:r w:rsidR="00585E95">
        <w:rPr>
          <w:rFonts w:eastAsia="等线"/>
          <w:color w:val="auto"/>
          <w:lang w:eastAsia="zh-CN"/>
        </w:rPr>
        <w:t xml:space="preserve">authorizes the request and </w:t>
      </w:r>
      <w:r w:rsidR="009A56EB">
        <w:rPr>
          <w:rFonts w:eastAsia="等线"/>
          <w:color w:val="auto"/>
          <w:lang w:eastAsia="zh-CN"/>
        </w:rPr>
        <w:t xml:space="preserve">initiates the relay path management </w:t>
      </w:r>
      <w:r w:rsidR="00E17EDB">
        <w:rPr>
          <w:rFonts w:eastAsia="等线"/>
          <w:color w:val="auto"/>
          <w:lang w:eastAsia="zh-CN"/>
        </w:rPr>
        <w:t>procedures</w:t>
      </w:r>
      <w:ins w:id="136" w:author="vivo" w:date="2022-04-07T21:56:00Z">
        <w:r w:rsidR="004B08B1">
          <w:rPr>
            <w:rFonts w:eastAsia="等线"/>
            <w:color w:val="auto"/>
            <w:lang w:eastAsia="zh-CN"/>
          </w:rPr>
          <w:t xml:space="preserve"> using solution </w:t>
        </w:r>
        <w:r w:rsidR="00B35118" w:rsidRPr="00BD28F3">
          <w:rPr>
            <w:rFonts w:eastAsia="等线"/>
            <w:color w:val="auto"/>
            <w:highlight w:val="yellow"/>
            <w:lang w:eastAsia="zh-CN"/>
            <w:rPrChange w:id="137" w:author="vivo" w:date="2022-04-07T21:57:00Z">
              <w:rPr>
                <w:rFonts w:eastAsia="等线"/>
                <w:color w:val="auto"/>
                <w:lang w:eastAsia="zh-CN"/>
              </w:rPr>
            </w:rPrChange>
          </w:rPr>
          <w:t>Y</w:t>
        </w:r>
        <w:r w:rsidR="00B35118">
          <w:rPr>
            <w:rFonts w:eastAsia="等线"/>
            <w:color w:val="auto"/>
            <w:lang w:eastAsia="zh-CN"/>
          </w:rPr>
          <w:t xml:space="preserve"> </w:t>
        </w:r>
        <w:r w:rsidR="004B08B1">
          <w:rPr>
            <w:rFonts w:eastAsia="等线"/>
            <w:color w:val="auto"/>
            <w:lang w:eastAsia="zh-CN"/>
          </w:rPr>
          <w:t>address</w:t>
        </w:r>
        <w:r w:rsidR="00BB109F">
          <w:rPr>
            <w:rFonts w:eastAsia="等线"/>
            <w:color w:val="auto"/>
            <w:lang w:eastAsia="zh-CN"/>
          </w:rPr>
          <w:t>es</w:t>
        </w:r>
        <w:r w:rsidR="004B08B1">
          <w:rPr>
            <w:rFonts w:eastAsia="等线"/>
            <w:color w:val="auto"/>
            <w:lang w:eastAsia="zh-CN"/>
          </w:rPr>
          <w:t xml:space="preserve"> to KI#4</w:t>
        </w:r>
      </w:ins>
      <w:r w:rsidR="00CA5995">
        <w:rPr>
          <w:rFonts w:eastAsia="等线"/>
          <w:color w:val="auto"/>
          <w:lang w:eastAsia="zh-CN"/>
        </w:rPr>
        <w:t>.</w:t>
      </w:r>
    </w:p>
    <w:p w14:paraId="0820AE13" w14:textId="29C31F83" w:rsidR="00312A82" w:rsidRPr="00DA5B35" w:rsidRDefault="003704A9" w:rsidP="00076003">
      <w:pPr>
        <w:overflowPunct/>
        <w:autoSpaceDE/>
        <w:autoSpaceDN/>
        <w:adjustRightInd/>
        <w:ind w:left="568" w:hanging="284"/>
        <w:textAlignment w:val="auto"/>
        <w:rPr>
          <w:rFonts w:eastAsia="宋体"/>
          <w:color w:val="auto"/>
          <w:lang w:eastAsia="x-none"/>
        </w:rPr>
      </w:pPr>
      <w:r>
        <w:rPr>
          <w:rFonts w:eastAsia="等线"/>
          <w:color w:val="auto"/>
          <w:lang w:eastAsia="zh-CN"/>
        </w:rPr>
        <w:t>6</w:t>
      </w:r>
      <w:r w:rsidR="008000DF">
        <w:rPr>
          <w:rFonts w:eastAsia="等线"/>
          <w:color w:val="auto"/>
          <w:lang w:eastAsia="zh-CN"/>
        </w:rPr>
        <w:t>-</w:t>
      </w:r>
      <w:r>
        <w:rPr>
          <w:rFonts w:eastAsia="等线"/>
          <w:color w:val="auto"/>
          <w:lang w:eastAsia="zh-CN"/>
        </w:rPr>
        <w:t>7</w:t>
      </w:r>
      <w:r w:rsidR="008000DF">
        <w:rPr>
          <w:rFonts w:eastAsia="等线"/>
          <w:color w:val="auto"/>
          <w:lang w:eastAsia="zh-CN"/>
        </w:rPr>
        <w:t>. The PINMF sends relay response to the PEGC</w:t>
      </w:r>
      <w:r w:rsidR="003D57A0">
        <w:rPr>
          <w:rFonts w:eastAsia="等线"/>
          <w:color w:val="auto"/>
          <w:lang w:eastAsia="zh-CN"/>
        </w:rPr>
        <w:t xml:space="preserve"> over application layer</w:t>
      </w:r>
      <w:r w:rsidR="008000DF">
        <w:rPr>
          <w:rFonts w:eastAsia="等线"/>
          <w:color w:val="auto"/>
          <w:lang w:eastAsia="zh-CN"/>
        </w:rPr>
        <w:t>, and PEGC sends the relay response to the PINE</w:t>
      </w:r>
      <w:r w:rsidR="003D57A0">
        <w:rPr>
          <w:rFonts w:eastAsia="等线"/>
          <w:color w:val="auto"/>
          <w:lang w:eastAsia="zh-CN"/>
        </w:rPr>
        <w:t xml:space="preserve"> over application layer</w:t>
      </w:r>
      <w:r w:rsidR="008000DF">
        <w:rPr>
          <w:rFonts w:eastAsia="等线"/>
          <w:color w:val="auto"/>
          <w:lang w:eastAsia="zh-CN"/>
        </w:rPr>
        <w:t>.</w:t>
      </w:r>
    </w:p>
    <w:p w14:paraId="195D5CAE" w14:textId="5BA05FBC" w:rsidR="0062010D" w:rsidRPr="00876AB7" w:rsidRDefault="0062010D" w:rsidP="0062010D">
      <w:pPr>
        <w:overflowPunct/>
        <w:autoSpaceDE/>
        <w:autoSpaceDN/>
        <w:adjustRightInd/>
        <w:ind w:left="568" w:hanging="284"/>
        <w:textAlignment w:val="auto"/>
        <w:rPr>
          <w:ins w:id="138" w:author="vivo" w:date="2022-04-08T12:56:00Z"/>
          <w:rFonts w:eastAsia="等线"/>
          <w:color w:val="auto"/>
          <w:lang w:eastAsia="zh-CN"/>
        </w:rPr>
      </w:pPr>
      <w:bookmarkStart w:id="139" w:name="_Toc23254044"/>
      <w:bookmarkStart w:id="140" w:name="_Toc97214957"/>
      <w:ins w:id="141" w:author="vivo" w:date="2022-04-08T12:56:00Z">
        <w:r>
          <w:rPr>
            <w:rFonts w:eastAsia="等线"/>
            <w:color w:val="auto"/>
            <w:lang w:eastAsia="zh-CN"/>
          </w:rPr>
          <w:t>8.</w:t>
        </w:r>
        <w:r>
          <w:rPr>
            <w:rFonts w:eastAsia="等线"/>
            <w:color w:val="auto"/>
            <w:lang w:eastAsia="zh-CN"/>
          </w:rPr>
          <w:tab/>
          <w:t>The PINMF may update PIN configuration to the PEMC over application layer. The PIN</w:t>
        </w:r>
      </w:ins>
      <w:ins w:id="142" w:author="vivo" w:date="2022-04-08T12:57:00Z">
        <w:r>
          <w:rPr>
            <w:rFonts w:eastAsia="等线"/>
            <w:color w:val="auto"/>
            <w:lang w:eastAsia="zh-CN"/>
          </w:rPr>
          <w:t xml:space="preserve">MF may perform further action, e.g., delete the PINE, </w:t>
        </w:r>
      </w:ins>
      <w:ins w:id="143" w:author="vivo" w:date="2022-04-08T12:58:00Z">
        <w:r>
          <w:rPr>
            <w:rFonts w:eastAsia="等线"/>
            <w:color w:val="auto"/>
            <w:lang w:eastAsia="zh-CN"/>
          </w:rPr>
          <w:t xml:space="preserve">re-configure the </w:t>
        </w:r>
      </w:ins>
      <w:ins w:id="144" w:author="vivo" w:date="2022-04-08T12:59:00Z">
        <w:r w:rsidR="00C8745F">
          <w:rPr>
            <w:rFonts w:eastAsia="等线"/>
            <w:color w:val="auto"/>
            <w:lang w:eastAsia="zh-CN"/>
          </w:rPr>
          <w:t xml:space="preserve">rule of the PINE </w:t>
        </w:r>
      </w:ins>
      <w:ins w:id="145" w:author="vivo" w:date="2022-04-08T12:58:00Z">
        <w:r>
          <w:rPr>
            <w:rFonts w:eastAsia="等线"/>
            <w:color w:val="auto"/>
            <w:lang w:eastAsia="zh-CN"/>
          </w:rPr>
          <w:t>communication, etc.</w:t>
        </w:r>
      </w:ins>
    </w:p>
    <w:p w14:paraId="540B1B20" w14:textId="01B11AA4" w:rsidR="009717D8" w:rsidRPr="009717D8" w:rsidRDefault="009717D8" w:rsidP="009717D8">
      <w:pPr>
        <w:keepNext/>
        <w:keepLines/>
        <w:overflowPunct/>
        <w:autoSpaceDE/>
        <w:autoSpaceDN/>
        <w:adjustRightInd/>
        <w:spacing w:before="120"/>
        <w:ind w:left="1418" w:hanging="1418"/>
        <w:textAlignment w:val="auto"/>
        <w:outlineLvl w:val="3"/>
        <w:rPr>
          <w:ins w:id="146" w:author="vivo" w:date="2022-04-07T20:55:00Z"/>
          <w:rFonts w:ascii="Arial" w:eastAsia="等线" w:hAnsi="Arial"/>
          <w:color w:val="auto"/>
          <w:sz w:val="24"/>
          <w:lang w:eastAsia="en-US"/>
        </w:rPr>
      </w:pPr>
      <w:ins w:id="147" w:author="vivo" w:date="2022-04-07T20:55:00Z">
        <w:r w:rsidRPr="009717D8">
          <w:rPr>
            <w:rFonts w:ascii="Arial" w:eastAsia="等线" w:hAnsi="Arial"/>
            <w:color w:val="auto"/>
            <w:sz w:val="24"/>
            <w:lang w:eastAsia="en-US"/>
          </w:rPr>
          <w:t>6.Y.</w:t>
        </w:r>
        <w:r>
          <w:rPr>
            <w:rFonts w:ascii="Arial" w:eastAsia="等线" w:hAnsi="Arial"/>
            <w:color w:val="auto"/>
            <w:sz w:val="24"/>
            <w:lang w:eastAsia="en-US"/>
          </w:rPr>
          <w:t>2.</w:t>
        </w:r>
      </w:ins>
      <w:ins w:id="148" w:author="vivo" w:date="2022-04-07T20:56:00Z">
        <w:r>
          <w:rPr>
            <w:rFonts w:ascii="Arial" w:eastAsia="等线" w:hAnsi="Arial"/>
            <w:color w:val="auto"/>
            <w:sz w:val="24"/>
            <w:lang w:eastAsia="en-US"/>
          </w:rPr>
          <w:t>4</w:t>
        </w:r>
      </w:ins>
      <w:ins w:id="149" w:author="vivo" w:date="2022-04-07T20:55:00Z">
        <w:r w:rsidRPr="009717D8">
          <w:rPr>
            <w:rFonts w:ascii="Arial" w:eastAsia="等线" w:hAnsi="Arial" w:hint="eastAsia"/>
            <w:color w:val="auto"/>
            <w:sz w:val="24"/>
            <w:lang w:eastAsia="en-US"/>
          </w:rPr>
          <w:tab/>
        </w:r>
      </w:ins>
      <w:ins w:id="150" w:author="vivo" w:date="2022-04-07T20:56:00Z">
        <w:r>
          <w:rPr>
            <w:rFonts w:ascii="Arial" w:eastAsia="等线" w:hAnsi="Arial"/>
            <w:color w:val="auto"/>
            <w:sz w:val="24"/>
            <w:lang w:eastAsia="en-US"/>
          </w:rPr>
          <w:t>Parameters</w:t>
        </w:r>
        <w:r w:rsidR="00F21948">
          <w:rPr>
            <w:rFonts w:ascii="Arial" w:eastAsia="等线" w:hAnsi="Arial"/>
            <w:color w:val="auto"/>
            <w:sz w:val="24"/>
            <w:lang w:eastAsia="en-US"/>
          </w:rPr>
          <w:t xml:space="preserve"> provisioned to PEMC</w:t>
        </w:r>
      </w:ins>
    </w:p>
    <w:p w14:paraId="027AB303" w14:textId="1384B508" w:rsidR="00F21948" w:rsidRPr="00B560DD" w:rsidRDefault="00F21948" w:rsidP="009717D8">
      <w:pPr>
        <w:jc w:val="both"/>
        <w:rPr>
          <w:ins w:id="151" w:author="vivo" w:date="2022-04-07T20:57:00Z"/>
          <w:rFonts w:eastAsiaTheme="minorEastAsia"/>
          <w:lang w:val="en-US" w:eastAsia="zh-CN"/>
        </w:rPr>
      </w:pPr>
      <w:ins w:id="152" w:author="vivo" w:date="2022-04-07T20:57:00Z">
        <w:r>
          <w:rPr>
            <w:lang w:val="en-US" w:eastAsia="zh-CN"/>
          </w:rPr>
          <w:t xml:space="preserve">The parameters provisioned to PEMC </w:t>
        </w:r>
      </w:ins>
      <w:ins w:id="153" w:author="vivo" w:date="2022-04-07T20:58:00Z">
        <w:r>
          <w:rPr>
            <w:lang w:val="en-US" w:eastAsia="zh-CN"/>
          </w:rPr>
          <w:t>is over application layer.</w:t>
        </w:r>
      </w:ins>
      <w:ins w:id="154" w:author="vivo" w:date="2022-04-07T21:31:00Z">
        <w:r w:rsidR="005F4E96">
          <w:rPr>
            <w:lang w:val="en-US" w:eastAsia="zh-CN"/>
          </w:rPr>
          <w:t xml:space="preserve"> </w:t>
        </w:r>
      </w:ins>
      <w:ins w:id="155" w:author="vivo" w:date="2022-04-07T20:58:00Z">
        <w:r>
          <w:rPr>
            <w:rFonts w:eastAsiaTheme="minorEastAsia" w:hint="eastAsia"/>
            <w:lang w:val="en-US" w:eastAsia="zh-CN"/>
          </w:rPr>
          <w:t>T</w:t>
        </w:r>
        <w:r>
          <w:rPr>
            <w:rFonts w:eastAsiaTheme="minorEastAsia"/>
            <w:lang w:val="en-US" w:eastAsia="zh-CN"/>
          </w:rPr>
          <w:t xml:space="preserve">he parameters provisioned via application layer </w:t>
        </w:r>
      </w:ins>
      <w:ins w:id="156" w:author="vivo" w:date="2022-04-07T20:59:00Z">
        <w:r w:rsidR="00B1688C">
          <w:rPr>
            <w:rFonts w:eastAsiaTheme="minorEastAsia"/>
            <w:lang w:val="en-US" w:eastAsia="zh-CN"/>
          </w:rPr>
          <w:t xml:space="preserve">may </w:t>
        </w:r>
      </w:ins>
      <w:ins w:id="157" w:author="vivo" w:date="2022-04-07T20:58:00Z">
        <w:r>
          <w:rPr>
            <w:rFonts w:eastAsiaTheme="minorEastAsia"/>
            <w:lang w:val="en-US" w:eastAsia="zh-CN"/>
          </w:rPr>
          <w:t>include following:</w:t>
        </w:r>
      </w:ins>
    </w:p>
    <w:p w14:paraId="29257F5A" w14:textId="387D4FE0" w:rsidR="00F21948" w:rsidRDefault="00F21948" w:rsidP="00F21948">
      <w:pPr>
        <w:overflowPunct/>
        <w:autoSpaceDE/>
        <w:autoSpaceDN/>
        <w:adjustRightInd/>
        <w:ind w:left="568" w:hanging="284"/>
        <w:textAlignment w:val="auto"/>
        <w:rPr>
          <w:ins w:id="158" w:author="vivo" w:date="2022-04-07T20:59:00Z"/>
          <w:rFonts w:eastAsia="等线"/>
          <w:color w:val="auto"/>
          <w:lang w:eastAsia="zh-CN"/>
        </w:rPr>
      </w:pPr>
      <w:ins w:id="159" w:author="vivo" w:date="2022-04-07T20:58:00Z">
        <w:r>
          <w:rPr>
            <w:rFonts w:eastAsia="等线"/>
            <w:color w:val="auto"/>
            <w:lang w:eastAsia="zh-CN"/>
          </w:rPr>
          <w:t>-</w:t>
        </w:r>
        <w:r>
          <w:rPr>
            <w:rFonts w:eastAsia="等线"/>
            <w:color w:val="auto"/>
            <w:lang w:eastAsia="zh-CN"/>
          </w:rPr>
          <w:tab/>
        </w:r>
      </w:ins>
      <w:ins w:id="160" w:author="vivo" w:date="2022-04-07T20:59:00Z">
        <w:r>
          <w:rPr>
            <w:rFonts w:eastAsia="等线"/>
            <w:color w:val="auto"/>
            <w:lang w:eastAsia="zh-CN"/>
          </w:rPr>
          <w:t>PIN name and PIN ID</w:t>
        </w:r>
        <w:r w:rsidR="00B1688C">
          <w:rPr>
            <w:rFonts w:eastAsia="等线"/>
            <w:color w:val="auto"/>
            <w:lang w:eastAsia="zh-CN"/>
          </w:rPr>
          <w:t>, as well as the PIN description</w:t>
        </w:r>
      </w:ins>
      <w:ins w:id="161" w:author="vivo" w:date="2022-04-07T20:58:00Z">
        <w:r>
          <w:rPr>
            <w:rFonts w:eastAsia="等线"/>
            <w:color w:val="auto"/>
            <w:lang w:eastAsia="zh-CN"/>
          </w:rPr>
          <w:t xml:space="preserve">. </w:t>
        </w:r>
      </w:ins>
    </w:p>
    <w:p w14:paraId="3A6E04AA" w14:textId="1BBB2341" w:rsidR="00320D6D" w:rsidRDefault="00320D6D" w:rsidP="00F21948">
      <w:pPr>
        <w:overflowPunct/>
        <w:autoSpaceDE/>
        <w:autoSpaceDN/>
        <w:adjustRightInd/>
        <w:ind w:left="568" w:hanging="284"/>
        <w:textAlignment w:val="auto"/>
        <w:rPr>
          <w:ins w:id="162" w:author="vivo" w:date="2022-04-07T21:00:00Z"/>
          <w:rFonts w:eastAsia="等线"/>
          <w:color w:val="auto"/>
          <w:lang w:eastAsia="zh-CN"/>
        </w:rPr>
      </w:pPr>
      <w:ins w:id="163" w:author="vivo" w:date="2022-04-07T20:59:00Z">
        <w:r>
          <w:rPr>
            <w:rFonts w:eastAsia="等线" w:hint="eastAsia"/>
            <w:color w:val="auto"/>
            <w:lang w:eastAsia="zh-CN"/>
          </w:rPr>
          <w:t>-</w:t>
        </w:r>
        <w:r>
          <w:rPr>
            <w:rFonts w:eastAsia="等线"/>
            <w:color w:val="auto"/>
            <w:lang w:eastAsia="zh-CN"/>
          </w:rPr>
          <w:tab/>
        </w:r>
      </w:ins>
      <w:ins w:id="164" w:author="vivo" w:date="2022-04-07T21:00:00Z">
        <w:r>
          <w:rPr>
            <w:rFonts w:eastAsia="等线"/>
            <w:color w:val="auto"/>
            <w:lang w:eastAsia="zh-CN"/>
          </w:rPr>
          <w:t>Characteristic</w:t>
        </w:r>
      </w:ins>
      <w:ins w:id="165" w:author="vivo" w:date="2022-04-07T20:59:00Z">
        <w:r>
          <w:rPr>
            <w:rFonts w:eastAsia="等线"/>
            <w:color w:val="auto"/>
            <w:lang w:eastAsia="zh-CN"/>
          </w:rPr>
          <w:t xml:space="preserve"> </w:t>
        </w:r>
      </w:ins>
      <w:ins w:id="166" w:author="vivo" w:date="2022-04-07T21:00:00Z">
        <w:r>
          <w:rPr>
            <w:rFonts w:eastAsia="等线"/>
            <w:color w:val="auto"/>
            <w:lang w:eastAsia="zh-CN"/>
          </w:rPr>
          <w:t>of PIN, e.g., wearable, smart home, smart office, etc.</w:t>
        </w:r>
      </w:ins>
    </w:p>
    <w:p w14:paraId="75443666" w14:textId="5A742A70" w:rsidR="00320D6D" w:rsidRDefault="001A548A" w:rsidP="00F21948">
      <w:pPr>
        <w:overflowPunct/>
        <w:autoSpaceDE/>
        <w:autoSpaceDN/>
        <w:adjustRightInd/>
        <w:ind w:left="568" w:hanging="284"/>
        <w:textAlignment w:val="auto"/>
        <w:rPr>
          <w:ins w:id="167" w:author="vivo" w:date="2022-04-07T21:01:00Z"/>
          <w:rFonts w:eastAsia="等线"/>
          <w:color w:val="auto"/>
          <w:lang w:eastAsia="zh-CN"/>
        </w:rPr>
      </w:pPr>
      <w:ins w:id="168" w:author="vivo" w:date="2022-04-07T21:01:00Z">
        <w:r>
          <w:rPr>
            <w:rFonts w:eastAsia="等线"/>
            <w:color w:val="auto"/>
            <w:lang w:eastAsia="zh-CN"/>
          </w:rPr>
          <w:t>-</w:t>
        </w:r>
        <w:r>
          <w:rPr>
            <w:rFonts w:eastAsia="等线"/>
            <w:color w:val="auto"/>
            <w:lang w:eastAsia="zh-CN"/>
          </w:rPr>
          <w:tab/>
          <w:t>List of PEGC</w:t>
        </w:r>
      </w:ins>
    </w:p>
    <w:p w14:paraId="25962C9A" w14:textId="6F4F3619" w:rsidR="00E64927" w:rsidRDefault="00E64927" w:rsidP="00E64927">
      <w:pPr>
        <w:tabs>
          <w:tab w:val="left" w:pos="993"/>
        </w:tabs>
        <w:overflowPunct/>
        <w:autoSpaceDE/>
        <w:autoSpaceDN/>
        <w:adjustRightInd/>
        <w:ind w:left="568" w:hanging="284"/>
        <w:textAlignment w:val="auto"/>
        <w:rPr>
          <w:ins w:id="169" w:author="vivo" w:date="2022-04-07T21:27:00Z"/>
          <w:rFonts w:eastAsia="等线"/>
          <w:color w:val="auto"/>
          <w:lang w:eastAsia="zh-CN"/>
        </w:rPr>
      </w:pPr>
      <w:ins w:id="170" w:author="vivo" w:date="2022-04-07T21:27:00Z">
        <w:r>
          <w:rPr>
            <w:rFonts w:eastAsia="等线"/>
            <w:color w:val="auto"/>
            <w:lang w:eastAsia="zh-CN"/>
          </w:rPr>
          <w:tab/>
          <w:t>&gt;</w:t>
        </w:r>
        <w:r>
          <w:rPr>
            <w:rFonts w:eastAsia="等线"/>
            <w:color w:val="auto"/>
            <w:lang w:eastAsia="zh-CN"/>
          </w:rPr>
          <w:tab/>
          <w:t>Device Info</w:t>
        </w:r>
        <w:r w:rsidR="00790A60">
          <w:rPr>
            <w:rFonts w:eastAsia="等线"/>
            <w:color w:val="auto"/>
            <w:lang w:eastAsia="zh-CN"/>
          </w:rPr>
          <w:t xml:space="preserve">, e.g., </w:t>
        </w:r>
      </w:ins>
      <w:ins w:id="171" w:author="vivo" w:date="2022-04-07T21:28:00Z">
        <w:r w:rsidR="00DC006A">
          <w:rPr>
            <w:rFonts w:eastAsia="等线"/>
            <w:color w:val="auto"/>
            <w:lang w:eastAsia="zh-CN"/>
          </w:rPr>
          <w:t xml:space="preserve">GPSI, </w:t>
        </w:r>
      </w:ins>
      <w:ins w:id="172" w:author="vivo" w:date="2022-04-07T21:27:00Z">
        <w:r w:rsidR="00790A60">
          <w:rPr>
            <w:rFonts w:eastAsia="等线"/>
            <w:color w:val="auto"/>
            <w:lang w:eastAsia="zh-CN"/>
          </w:rPr>
          <w:t>IP address</w:t>
        </w:r>
        <w:r w:rsidR="00DC006A">
          <w:rPr>
            <w:rFonts w:eastAsia="等线"/>
            <w:color w:val="auto"/>
            <w:lang w:eastAsia="zh-CN"/>
          </w:rPr>
          <w:t xml:space="preserve">, </w:t>
        </w:r>
      </w:ins>
      <w:ins w:id="173" w:author="vivo" w:date="2022-04-07T21:28:00Z">
        <w:r w:rsidR="00DC006A">
          <w:rPr>
            <w:rFonts w:eastAsia="等线"/>
            <w:color w:val="auto"/>
            <w:lang w:eastAsia="zh-CN"/>
          </w:rPr>
          <w:t>name, description</w:t>
        </w:r>
      </w:ins>
      <w:ins w:id="174" w:author="vivo" w:date="2022-04-07T21:27:00Z">
        <w:r>
          <w:rPr>
            <w:rFonts w:eastAsia="等线"/>
            <w:color w:val="auto"/>
            <w:lang w:eastAsia="zh-CN"/>
          </w:rPr>
          <w:t>.</w:t>
        </w:r>
      </w:ins>
    </w:p>
    <w:p w14:paraId="03658ACE" w14:textId="522E35F0" w:rsidR="00C869C0" w:rsidRDefault="00C869C0" w:rsidP="00C869C0">
      <w:pPr>
        <w:tabs>
          <w:tab w:val="left" w:pos="993"/>
        </w:tabs>
        <w:overflowPunct/>
        <w:autoSpaceDE/>
        <w:autoSpaceDN/>
        <w:adjustRightInd/>
        <w:ind w:left="568" w:hanging="284"/>
        <w:textAlignment w:val="auto"/>
        <w:rPr>
          <w:ins w:id="175" w:author="vivo" w:date="2022-04-07T21:49:00Z"/>
          <w:rFonts w:eastAsia="等线"/>
          <w:color w:val="auto"/>
          <w:lang w:eastAsia="zh-CN"/>
        </w:rPr>
      </w:pPr>
      <w:ins w:id="176" w:author="vivo" w:date="2022-04-07T21:49:00Z">
        <w:r>
          <w:rPr>
            <w:rFonts w:eastAsia="等线"/>
            <w:color w:val="auto"/>
            <w:lang w:eastAsia="zh-CN"/>
          </w:rPr>
          <w:tab/>
          <w:t>&gt;</w:t>
        </w:r>
        <w:r>
          <w:rPr>
            <w:rFonts w:eastAsia="等线"/>
            <w:color w:val="auto"/>
            <w:lang w:eastAsia="zh-CN"/>
          </w:rPr>
          <w:tab/>
          <w:t xml:space="preserve">Access RAT info, e.g., </w:t>
        </w:r>
        <w:proofErr w:type="spellStart"/>
        <w:r>
          <w:rPr>
            <w:rFonts w:eastAsia="等线"/>
            <w:color w:val="auto"/>
            <w:lang w:eastAsia="zh-CN"/>
          </w:rPr>
          <w:t>WiFi</w:t>
        </w:r>
        <w:proofErr w:type="spellEnd"/>
        <w:r>
          <w:rPr>
            <w:rFonts w:eastAsia="等线"/>
            <w:color w:val="auto"/>
            <w:lang w:eastAsia="zh-CN"/>
          </w:rPr>
          <w:t xml:space="preserve"> open/close, BT open/close, PC5 open/close, SSID hidden, etc.</w:t>
        </w:r>
      </w:ins>
    </w:p>
    <w:p w14:paraId="7391E1D7" w14:textId="26D14FBE" w:rsidR="00461282" w:rsidRDefault="00461282" w:rsidP="00B560DD">
      <w:pPr>
        <w:tabs>
          <w:tab w:val="left" w:pos="993"/>
        </w:tabs>
        <w:overflowPunct/>
        <w:autoSpaceDE/>
        <w:autoSpaceDN/>
        <w:adjustRightInd/>
        <w:ind w:left="568" w:hanging="284"/>
        <w:textAlignment w:val="auto"/>
        <w:rPr>
          <w:ins w:id="177" w:author="vivo" w:date="2022-04-07T21:02:00Z"/>
          <w:rFonts w:eastAsia="等线"/>
          <w:color w:val="auto"/>
          <w:lang w:eastAsia="zh-CN"/>
        </w:rPr>
      </w:pPr>
      <w:ins w:id="178" w:author="vivo" w:date="2022-04-07T21:13:00Z">
        <w:r>
          <w:rPr>
            <w:rFonts w:eastAsia="等线"/>
            <w:color w:val="auto"/>
            <w:lang w:eastAsia="zh-CN"/>
          </w:rPr>
          <w:tab/>
          <w:t>&gt;</w:t>
        </w:r>
        <w:r>
          <w:rPr>
            <w:rFonts w:eastAsia="等线"/>
            <w:color w:val="auto"/>
            <w:lang w:eastAsia="zh-CN"/>
          </w:rPr>
          <w:tab/>
          <w:t>Discovery Info.</w:t>
        </w:r>
      </w:ins>
    </w:p>
    <w:p w14:paraId="06294864" w14:textId="29F86740" w:rsidR="00ED0D2C" w:rsidRDefault="00ED0D2C" w:rsidP="00616C93">
      <w:pPr>
        <w:tabs>
          <w:tab w:val="left" w:pos="993"/>
          <w:tab w:val="left" w:pos="1560"/>
        </w:tabs>
        <w:overflowPunct/>
        <w:autoSpaceDE/>
        <w:autoSpaceDN/>
        <w:adjustRightInd/>
        <w:ind w:left="568" w:hanging="284"/>
        <w:textAlignment w:val="auto"/>
        <w:rPr>
          <w:ins w:id="179" w:author="vivo" w:date="2022-04-07T21:22:00Z"/>
          <w:rFonts w:eastAsia="等线"/>
          <w:color w:val="auto"/>
          <w:lang w:eastAsia="zh-CN"/>
        </w:rPr>
      </w:pPr>
      <w:ins w:id="180" w:author="vivo" w:date="2022-04-07T21:02:00Z">
        <w:r>
          <w:rPr>
            <w:rFonts w:eastAsia="等线"/>
            <w:color w:val="auto"/>
            <w:lang w:eastAsia="zh-CN"/>
          </w:rPr>
          <w:tab/>
        </w:r>
      </w:ins>
      <w:ins w:id="181" w:author="vivo" w:date="2022-04-07T21:16:00Z">
        <w:r w:rsidR="00616C93">
          <w:rPr>
            <w:rFonts w:eastAsia="等线"/>
            <w:color w:val="auto"/>
            <w:lang w:eastAsia="zh-CN"/>
          </w:rPr>
          <w:tab/>
        </w:r>
      </w:ins>
      <w:ins w:id="182" w:author="vivo" w:date="2022-04-07T21:06:00Z">
        <w:r w:rsidR="00331313">
          <w:rPr>
            <w:rFonts w:eastAsia="等线"/>
            <w:color w:val="auto"/>
            <w:lang w:eastAsia="zh-CN"/>
          </w:rPr>
          <w:t>&gt;</w:t>
        </w:r>
      </w:ins>
      <w:ins w:id="183" w:author="vivo" w:date="2022-04-07T21:16:00Z">
        <w:r w:rsidR="00616C93">
          <w:rPr>
            <w:rFonts w:eastAsia="等线"/>
            <w:color w:val="auto"/>
            <w:lang w:eastAsia="zh-CN"/>
          </w:rPr>
          <w:t>&gt;</w:t>
        </w:r>
      </w:ins>
      <w:ins w:id="184" w:author="vivo" w:date="2022-04-07T21:02:00Z">
        <w:r>
          <w:rPr>
            <w:rFonts w:eastAsia="等线"/>
            <w:color w:val="auto"/>
            <w:lang w:eastAsia="zh-CN"/>
          </w:rPr>
          <w:tab/>
        </w:r>
      </w:ins>
      <w:ins w:id="185" w:author="vivo" w:date="2022-04-07T21:24:00Z">
        <w:r w:rsidR="00FF37B5">
          <w:rPr>
            <w:rFonts w:eastAsia="等线"/>
            <w:color w:val="auto"/>
            <w:lang w:eastAsia="zh-CN"/>
          </w:rPr>
          <w:t>C</w:t>
        </w:r>
      </w:ins>
      <w:ins w:id="186" w:author="vivo" w:date="2022-04-07T21:03:00Z">
        <w:r>
          <w:rPr>
            <w:rFonts w:eastAsia="等线"/>
            <w:color w:val="auto"/>
            <w:lang w:eastAsia="zh-CN"/>
          </w:rPr>
          <w:t xml:space="preserve">onnection parameters, e.g., SSID and Password for </w:t>
        </w:r>
        <w:proofErr w:type="spellStart"/>
        <w:r>
          <w:rPr>
            <w:rFonts w:eastAsia="等线"/>
            <w:color w:val="auto"/>
            <w:lang w:eastAsia="zh-CN"/>
          </w:rPr>
          <w:t>WiFi</w:t>
        </w:r>
      </w:ins>
      <w:proofErr w:type="spellEnd"/>
      <w:ins w:id="187" w:author="vivo" w:date="2022-04-07T21:04:00Z">
        <w:r>
          <w:rPr>
            <w:rFonts w:eastAsia="等线"/>
            <w:color w:val="auto"/>
            <w:lang w:eastAsia="zh-CN"/>
          </w:rPr>
          <w:t>.</w:t>
        </w:r>
      </w:ins>
    </w:p>
    <w:p w14:paraId="42253E1D" w14:textId="3A462882" w:rsidR="00F75600" w:rsidRDefault="00F75600" w:rsidP="00616C93">
      <w:pPr>
        <w:tabs>
          <w:tab w:val="left" w:pos="993"/>
          <w:tab w:val="left" w:pos="1560"/>
        </w:tabs>
        <w:overflowPunct/>
        <w:autoSpaceDE/>
        <w:autoSpaceDN/>
        <w:adjustRightInd/>
        <w:ind w:left="568" w:hanging="284"/>
        <w:textAlignment w:val="auto"/>
        <w:rPr>
          <w:ins w:id="188" w:author="vivo" w:date="2022-04-07T21:23:00Z"/>
          <w:rFonts w:eastAsia="等线"/>
          <w:color w:val="auto"/>
          <w:lang w:eastAsia="zh-CN"/>
        </w:rPr>
      </w:pPr>
      <w:ins w:id="189" w:author="vivo" w:date="2022-04-07T21:22:00Z">
        <w:r>
          <w:rPr>
            <w:rFonts w:eastAsia="等线"/>
            <w:color w:val="auto"/>
            <w:lang w:eastAsia="zh-CN"/>
          </w:rPr>
          <w:tab/>
        </w:r>
        <w:r>
          <w:rPr>
            <w:rFonts w:eastAsia="等线"/>
            <w:color w:val="auto"/>
            <w:lang w:eastAsia="zh-CN"/>
          </w:rPr>
          <w:tab/>
          <w:t>&gt;&gt;</w:t>
        </w:r>
        <w:r>
          <w:rPr>
            <w:rFonts w:eastAsia="等线"/>
            <w:color w:val="auto"/>
            <w:lang w:eastAsia="zh-CN"/>
          </w:rPr>
          <w:tab/>
        </w:r>
        <w:r w:rsidR="00103BB3">
          <w:rPr>
            <w:rFonts w:eastAsia="等线"/>
            <w:color w:val="auto"/>
            <w:lang w:eastAsia="zh-CN"/>
          </w:rPr>
          <w:t>Discovery method</w:t>
        </w:r>
        <w:r w:rsidR="00F0193C">
          <w:rPr>
            <w:rFonts w:eastAsia="等线"/>
            <w:color w:val="auto"/>
            <w:lang w:eastAsia="zh-CN"/>
          </w:rPr>
          <w:t>, e.g., monitor, announcer</w:t>
        </w:r>
      </w:ins>
      <w:ins w:id="190" w:author="vivo" w:date="2022-04-07T21:23:00Z">
        <w:r w:rsidR="003F5579">
          <w:rPr>
            <w:rFonts w:eastAsia="等线"/>
            <w:color w:val="auto"/>
            <w:lang w:eastAsia="zh-CN"/>
          </w:rPr>
          <w:t>, open, restrict, etc.</w:t>
        </w:r>
      </w:ins>
    </w:p>
    <w:p w14:paraId="308CD25A" w14:textId="7BDC2DC8" w:rsidR="004A447A" w:rsidRDefault="004A447A" w:rsidP="00616C93">
      <w:pPr>
        <w:tabs>
          <w:tab w:val="left" w:pos="993"/>
          <w:tab w:val="left" w:pos="1560"/>
        </w:tabs>
        <w:overflowPunct/>
        <w:autoSpaceDE/>
        <w:autoSpaceDN/>
        <w:adjustRightInd/>
        <w:ind w:left="568" w:hanging="284"/>
        <w:textAlignment w:val="auto"/>
        <w:rPr>
          <w:ins w:id="191" w:author="vivo" w:date="2022-04-07T21:06:00Z"/>
          <w:rFonts w:eastAsia="等线"/>
          <w:color w:val="auto"/>
          <w:lang w:eastAsia="zh-CN"/>
        </w:rPr>
      </w:pPr>
      <w:ins w:id="192" w:author="vivo" w:date="2022-04-07T21:23:00Z">
        <w:r>
          <w:rPr>
            <w:rFonts w:eastAsia="等线"/>
            <w:color w:val="auto"/>
            <w:lang w:eastAsia="zh-CN"/>
          </w:rPr>
          <w:tab/>
        </w:r>
        <w:r>
          <w:rPr>
            <w:rFonts w:eastAsia="等线"/>
            <w:color w:val="auto"/>
            <w:lang w:eastAsia="zh-CN"/>
          </w:rPr>
          <w:tab/>
          <w:t>&gt;&gt;</w:t>
        </w:r>
        <w:r>
          <w:rPr>
            <w:rFonts w:eastAsia="等线"/>
            <w:color w:val="auto"/>
            <w:lang w:eastAsia="zh-CN"/>
          </w:rPr>
          <w:tab/>
          <w:t xml:space="preserve">Restrict discovery info, e.g., </w:t>
        </w:r>
      </w:ins>
      <w:ins w:id="193" w:author="vivo" w:date="2022-04-07T21:24:00Z">
        <w:r w:rsidR="00355D09">
          <w:rPr>
            <w:rFonts w:eastAsia="等线"/>
            <w:color w:val="auto"/>
            <w:lang w:eastAsia="zh-CN"/>
          </w:rPr>
          <w:t xml:space="preserve">list of </w:t>
        </w:r>
      </w:ins>
      <w:ins w:id="194" w:author="vivo" w:date="2022-04-07T21:23:00Z">
        <w:r>
          <w:rPr>
            <w:rFonts w:eastAsia="等线"/>
            <w:color w:val="auto"/>
            <w:lang w:eastAsia="zh-CN"/>
          </w:rPr>
          <w:t xml:space="preserve">allowed PINE </w:t>
        </w:r>
      </w:ins>
      <w:ins w:id="195" w:author="vivo" w:date="2022-04-07T21:24:00Z">
        <w:r w:rsidR="00355D09">
          <w:rPr>
            <w:rFonts w:eastAsia="等线"/>
            <w:color w:val="auto"/>
            <w:lang w:eastAsia="zh-CN"/>
          </w:rPr>
          <w:t>info</w:t>
        </w:r>
        <w:r>
          <w:rPr>
            <w:rFonts w:eastAsia="等线"/>
            <w:color w:val="auto"/>
            <w:lang w:eastAsia="zh-CN"/>
          </w:rPr>
          <w:t xml:space="preserve">, </w:t>
        </w:r>
        <w:r w:rsidR="00355D09">
          <w:rPr>
            <w:rFonts w:eastAsia="等线"/>
            <w:color w:val="auto"/>
            <w:lang w:eastAsia="zh-CN"/>
          </w:rPr>
          <w:t xml:space="preserve">list of </w:t>
        </w:r>
      </w:ins>
      <w:ins w:id="196" w:author="vivo" w:date="2022-04-08T12:51:00Z">
        <w:r w:rsidR="00505B42">
          <w:rPr>
            <w:rFonts w:eastAsia="等线"/>
            <w:color w:val="auto"/>
            <w:lang w:eastAsia="zh-CN"/>
          </w:rPr>
          <w:t xml:space="preserve">forbidden </w:t>
        </w:r>
      </w:ins>
      <w:ins w:id="197" w:author="vivo" w:date="2022-04-07T21:24:00Z">
        <w:r>
          <w:rPr>
            <w:rFonts w:eastAsia="等线"/>
            <w:color w:val="auto"/>
            <w:lang w:eastAsia="zh-CN"/>
          </w:rPr>
          <w:t xml:space="preserve">PINE </w:t>
        </w:r>
        <w:r w:rsidR="00355D09">
          <w:rPr>
            <w:rFonts w:eastAsia="等线"/>
            <w:color w:val="auto"/>
            <w:lang w:eastAsia="zh-CN"/>
          </w:rPr>
          <w:t>info</w:t>
        </w:r>
        <w:r>
          <w:rPr>
            <w:rFonts w:eastAsia="等线"/>
            <w:color w:val="auto"/>
            <w:lang w:eastAsia="zh-CN"/>
          </w:rPr>
          <w:t>.</w:t>
        </w:r>
      </w:ins>
    </w:p>
    <w:p w14:paraId="6DBC1A8F" w14:textId="32A07CED" w:rsidR="00331313" w:rsidRDefault="00331313" w:rsidP="00B560DD">
      <w:pPr>
        <w:tabs>
          <w:tab w:val="left" w:pos="993"/>
        </w:tabs>
        <w:overflowPunct/>
        <w:autoSpaceDE/>
        <w:autoSpaceDN/>
        <w:adjustRightInd/>
        <w:ind w:left="568" w:hanging="284"/>
        <w:textAlignment w:val="auto"/>
        <w:rPr>
          <w:ins w:id="198" w:author="vivo" w:date="2022-04-07T21:06:00Z"/>
          <w:rFonts w:eastAsia="等线"/>
          <w:color w:val="auto"/>
          <w:lang w:eastAsia="zh-CN"/>
        </w:rPr>
      </w:pPr>
      <w:ins w:id="199" w:author="vivo" w:date="2022-04-07T21:06:00Z">
        <w:r>
          <w:rPr>
            <w:rFonts w:eastAsia="等线"/>
            <w:color w:val="auto"/>
            <w:lang w:eastAsia="zh-CN"/>
          </w:rPr>
          <w:tab/>
          <w:t>&gt;</w:t>
        </w:r>
        <w:r>
          <w:rPr>
            <w:rFonts w:eastAsia="等线"/>
            <w:color w:val="auto"/>
            <w:lang w:eastAsia="zh-CN"/>
          </w:rPr>
          <w:tab/>
          <w:t>List of PINE associated with the PEGC.</w:t>
        </w:r>
      </w:ins>
    </w:p>
    <w:p w14:paraId="51E55CC0" w14:textId="53194D5B" w:rsidR="00D74870" w:rsidRDefault="00D74870" w:rsidP="00D74870">
      <w:pPr>
        <w:tabs>
          <w:tab w:val="left" w:pos="993"/>
          <w:tab w:val="left" w:pos="1560"/>
        </w:tabs>
        <w:overflowPunct/>
        <w:autoSpaceDE/>
        <w:autoSpaceDN/>
        <w:adjustRightInd/>
        <w:ind w:left="568" w:hanging="284"/>
        <w:textAlignment w:val="auto"/>
        <w:rPr>
          <w:ins w:id="200" w:author="vivo" w:date="2022-04-07T21:08:00Z"/>
          <w:rFonts w:eastAsia="等线"/>
          <w:color w:val="auto"/>
          <w:lang w:eastAsia="zh-CN"/>
        </w:rPr>
      </w:pPr>
      <w:ins w:id="201" w:author="vivo" w:date="2022-04-07T21:06:00Z">
        <w:r>
          <w:rPr>
            <w:rFonts w:eastAsia="等线"/>
            <w:color w:val="auto"/>
            <w:lang w:eastAsia="zh-CN"/>
          </w:rPr>
          <w:tab/>
        </w:r>
        <w:r>
          <w:rPr>
            <w:rFonts w:eastAsia="等线"/>
            <w:color w:val="auto"/>
            <w:lang w:eastAsia="zh-CN"/>
          </w:rPr>
          <w:tab/>
        </w:r>
      </w:ins>
      <w:ins w:id="202" w:author="vivo" w:date="2022-04-07T21:07:00Z">
        <w:r>
          <w:rPr>
            <w:rFonts w:eastAsia="等线"/>
            <w:color w:val="auto"/>
            <w:lang w:eastAsia="zh-CN"/>
          </w:rPr>
          <w:t>&gt;&gt;</w:t>
        </w:r>
      </w:ins>
      <w:ins w:id="203" w:author="vivo" w:date="2022-04-07T21:08:00Z">
        <w:r>
          <w:rPr>
            <w:rFonts w:eastAsia="等线"/>
            <w:color w:val="auto"/>
            <w:lang w:eastAsia="zh-CN"/>
          </w:rPr>
          <w:tab/>
          <w:t>Service type, e.g., printer, TV, etc.</w:t>
        </w:r>
      </w:ins>
    </w:p>
    <w:p w14:paraId="0CB96C76" w14:textId="265DAE83" w:rsidR="00B560DD" w:rsidRDefault="00B560DD" w:rsidP="00B560DD">
      <w:pPr>
        <w:tabs>
          <w:tab w:val="left" w:pos="993"/>
          <w:tab w:val="left" w:pos="1560"/>
        </w:tabs>
        <w:overflowPunct/>
        <w:autoSpaceDE/>
        <w:autoSpaceDN/>
        <w:adjustRightInd/>
        <w:ind w:left="568" w:hanging="284"/>
        <w:textAlignment w:val="auto"/>
        <w:rPr>
          <w:ins w:id="204" w:author="vivo" w:date="2022-04-07T21:11:00Z"/>
          <w:rFonts w:eastAsia="等线"/>
          <w:color w:val="auto"/>
          <w:lang w:eastAsia="zh-CN"/>
        </w:rPr>
      </w:pPr>
      <w:ins w:id="205" w:author="vivo" w:date="2022-04-07T21:08:00Z">
        <w:r>
          <w:rPr>
            <w:rFonts w:eastAsia="等线"/>
            <w:color w:val="auto"/>
            <w:lang w:eastAsia="zh-CN"/>
          </w:rPr>
          <w:tab/>
        </w:r>
      </w:ins>
      <w:ins w:id="206" w:author="vivo" w:date="2022-04-07T21:09:00Z">
        <w:r>
          <w:rPr>
            <w:rFonts w:eastAsia="等线"/>
            <w:color w:val="auto"/>
            <w:lang w:eastAsia="zh-CN"/>
          </w:rPr>
          <w:tab/>
          <w:t>&gt;&gt;</w:t>
        </w:r>
        <w:r>
          <w:rPr>
            <w:rFonts w:eastAsia="等线"/>
            <w:color w:val="auto"/>
            <w:lang w:eastAsia="zh-CN"/>
          </w:rPr>
          <w:tab/>
        </w:r>
      </w:ins>
      <w:ins w:id="207" w:author="vivo" w:date="2022-04-07T21:14:00Z">
        <w:r w:rsidR="00DA017E">
          <w:rPr>
            <w:rFonts w:eastAsia="等线"/>
            <w:color w:val="auto"/>
            <w:lang w:eastAsia="zh-CN"/>
          </w:rPr>
          <w:t>Allowed peer i</w:t>
        </w:r>
      </w:ins>
      <w:ins w:id="208" w:author="vivo" w:date="2022-04-07T21:10:00Z">
        <w:r w:rsidR="00E11E97">
          <w:rPr>
            <w:rFonts w:eastAsia="等线"/>
            <w:color w:val="auto"/>
            <w:lang w:eastAsia="zh-CN"/>
          </w:rPr>
          <w:t>nfo</w:t>
        </w:r>
      </w:ins>
      <w:ins w:id="209" w:author="vivo" w:date="2022-04-07T21:14:00Z">
        <w:r w:rsidR="00DA017E">
          <w:rPr>
            <w:rFonts w:eastAsia="等线"/>
            <w:color w:val="auto"/>
            <w:lang w:eastAsia="zh-CN"/>
          </w:rPr>
          <w:t xml:space="preserve"> or </w:t>
        </w:r>
      </w:ins>
      <w:ins w:id="210" w:author="vivo" w:date="2022-04-08T12:51:00Z">
        <w:r w:rsidR="00505B42">
          <w:rPr>
            <w:rFonts w:eastAsia="等线"/>
            <w:color w:val="auto"/>
            <w:lang w:eastAsia="zh-CN"/>
          </w:rPr>
          <w:t>forbidden</w:t>
        </w:r>
      </w:ins>
      <w:ins w:id="211" w:author="vivo" w:date="2022-04-07T21:14:00Z">
        <w:r w:rsidR="00DA017E">
          <w:rPr>
            <w:rFonts w:eastAsia="等线"/>
            <w:color w:val="auto"/>
            <w:lang w:eastAsia="zh-CN"/>
          </w:rPr>
          <w:t xml:space="preserve"> peer info</w:t>
        </w:r>
      </w:ins>
      <w:ins w:id="212" w:author="vivo" w:date="2022-04-07T21:10:00Z">
        <w:r w:rsidR="007F029A">
          <w:rPr>
            <w:rFonts w:eastAsia="等线"/>
            <w:color w:val="auto"/>
            <w:lang w:eastAsia="zh-CN"/>
          </w:rPr>
          <w:t>.</w:t>
        </w:r>
      </w:ins>
    </w:p>
    <w:p w14:paraId="7077C88D" w14:textId="77777777" w:rsidR="00760C4B" w:rsidRDefault="00E11E97" w:rsidP="00B560DD">
      <w:pPr>
        <w:tabs>
          <w:tab w:val="left" w:pos="993"/>
          <w:tab w:val="left" w:pos="1560"/>
        </w:tabs>
        <w:overflowPunct/>
        <w:autoSpaceDE/>
        <w:autoSpaceDN/>
        <w:adjustRightInd/>
        <w:ind w:left="568" w:hanging="284"/>
        <w:textAlignment w:val="auto"/>
        <w:rPr>
          <w:ins w:id="213" w:author="vivo" w:date="2022-04-07T21:50:00Z"/>
          <w:rFonts w:eastAsia="等线"/>
          <w:color w:val="auto"/>
          <w:lang w:eastAsia="zh-CN"/>
        </w:rPr>
      </w:pPr>
      <w:ins w:id="214" w:author="vivo" w:date="2022-04-07T21:11:00Z">
        <w:r>
          <w:rPr>
            <w:rFonts w:eastAsia="等线"/>
            <w:color w:val="auto"/>
            <w:lang w:eastAsia="zh-CN"/>
          </w:rPr>
          <w:tab/>
        </w:r>
        <w:r>
          <w:rPr>
            <w:rFonts w:eastAsia="等线"/>
            <w:color w:val="auto"/>
            <w:lang w:eastAsia="zh-CN"/>
          </w:rPr>
          <w:tab/>
          <w:t>&gt;&gt;</w:t>
        </w:r>
        <w:r>
          <w:rPr>
            <w:rFonts w:eastAsia="等线"/>
            <w:color w:val="auto"/>
            <w:lang w:eastAsia="zh-CN"/>
          </w:rPr>
          <w:tab/>
        </w:r>
      </w:ins>
      <w:ins w:id="215" w:author="vivo" w:date="2022-04-07T21:50:00Z">
        <w:r w:rsidR="00760C4B">
          <w:rPr>
            <w:rFonts w:eastAsia="等线"/>
            <w:color w:val="auto"/>
            <w:lang w:eastAsia="zh-CN"/>
          </w:rPr>
          <w:t>Access RAT info.</w:t>
        </w:r>
      </w:ins>
    </w:p>
    <w:p w14:paraId="4C322975" w14:textId="42C914C4" w:rsidR="00E11E97" w:rsidRPr="00320D6D" w:rsidRDefault="00760C4B" w:rsidP="00B560DD">
      <w:pPr>
        <w:tabs>
          <w:tab w:val="left" w:pos="993"/>
          <w:tab w:val="left" w:pos="1560"/>
        </w:tabs>
        <w:overflowPunct/>
        <w:autoSpaceDE/>
        <w:autoSpaceDN/>
        <w:adjustRightInd/>
        <w:ind w:left="568" w:hanging="284"/>
        <w:textAlignment w:val="auto"/>
        <w:rPr>
          <w:ins w:id="216" w:author="vivo" w:date="2022-04-07T20:58:00Z"/>
          <w:rFonts w:eastAsia="等线"/>
          <w:color w:val="auto"/>
          <w:lang w:eastAsia="zh-CN"/>
        </w:rPr>
      </w:pPr>
      <w:ins w:id="217" w:author="vivo" w:date="2022-04-07T21:50:00Z">
        <w:r>
          <w:rPr>
            <w:rFonts w:eastAsia="等线"/>
            <w:color w:val="auto"/>
            <w:lang w:eastAsia="zh-CN"/>
          </w:rPr>
          <w:tab/>
        </w:r>
        <w:r>
          <w:rPr>
            <w:rFonts w:eastAsia="等线"/>
            <w:color w:val="auto"/>
            <w:lang w:eastAsia="zh-CN"/>
          </w:rPr>
          <w:tab/>
          <w:t>&gt;&gt;</w:t>
        </w:r>
        <w:r>
          <w:rPr>
            <w:rFonts w:eastAsia="等线"/>
            <w:color w:val="auto"/>
            <w:lang w:eastAsia="zh-CN"/>
          </w:rPr>
          <w:tab/>
        </w:r>
      </w:ins>
      <w:ins w:id="218" w:author="vivo" w:date="2022-04-07T21:25:00Z">
        <w:r w:rsidR="006F22EE">
          <w:rPr>
            <w:rFonts w:eastAsia="等线"/>
            <w:color w:val="auto"/>
            <w:lang w:eastAsia="zh-CN"/>
          </w:rPr>
          <w:t>Discovery Info</w:t>
        </w:r>
        <w:r w:rsidR="005018B7">
          <w:rPr>
            <w:rFonts w:eastAsia="等线"/>
            <w:color w:val="auto"/>
            <w:lang w:eastAsia="zh-CN"/>
          </w:rPr>
          <w:t>.</w:t>
        </w:r>
      </w:ins>
    </w:p>
    <w:p w14:paraId="50E5BB89" w14:textId="2EA59A33" w:rsidR="00331313" w:rsidRDefault="00331313" w:rsidP="00331313">
      <w:pPr>
        <w:overflowPunct/>
        <w:autoSpaceDE/>
        <w:autoSpaceDN/>
        <w:adjustRightInd/>
        <w:ind w:left="568" w:hanging="284"/>
        <w:textAlignment w:val="auto"/>
        <w:rPr>
          <w:ins w:id="219" w:author="vivo" w:date="2022-04-07T21:06:00Z"/>
          <w:rFonts w:eastAsia="等线"/>
          <w:color w:val="auto"/>
          <w:lang w:eastAsia="zh-CN"/>
        </w:rPr>
      </w:pPr>
      <w:ins w:id="220" w:author="vivo" w:date="2022-04-07T21:06:00Z">
        <w:r>
          <w:rPr>
            <w:rFonts w:eastAsia="等线"/>
            <w:color w:val="auto"/>
            <w:lang w:eastAsia="zh-CN"/>
          </w:rPr>
          <w:t>-</w:t>
        </w:r>
        <w:r>
          <w:rPr>
            <w:rFonts w:eastAsia="等线"/>
            <w:color w:val="auto"/>
            <w:lang w:eastAsia="zh-CN"/>
          </w:rPr>
          <w:tab/>
          <w:t>List of PINE</w:t>
        </w:r>
        <w:r w:rsidR="007F7F6E">
          <w:rPr>
            <w:rFonts w:eastAsia="等线"/>
            <w:color w:val="auto"/>
            <w:lang w:eastAsia="zh-CN"/>
          </w:rPr>
          <w:t xml:space="preserve"> not associated with any PEGC</w:t>
        </w:r>
      </w:ins>
    </w:p>
    <w:p w14:paraId="52A688AC" w14:textId="64322D14" w:rsidR="00592C11" w:rsidRDefault="00592C11" w:rsidP="00F66436">
      <w:pPr>
        <w:tabs>
          <w:tab w:val="left" w:pos="993"/>
        </w:tabs>
        <w:overflowPunct/>
        <w:autoSpaceDE/>
        <w:autoSpaceDN/>
        <w:adjustRightInd/>
        <w:ind w:left="568" w:hanging="284"/>
        <w:textAlignment w:val="auto"/>
        <w:rPr>
          <w:ins w:id="221" w:author="vivo" w:date="2022-04-07T21:50:00Z"/>
          <w:rFonts w:eastAsia="等线"/>
          <w:color w:val="auto"/>
          <w:lang w:eastAsia="zh-CN"/>
        </w:rPr>
      </w:pPr>
      <w:ins w:id="222" w:author="vivo" w:date="2022-04-07T21:29:00Z">
        <w:r>
          <w:rPr>
            <w:rFonts w:eastAsia="等线"/>
            <w:color w:val="auto"/>
            <w:lang w:eastAsia="zh-CN"/>
          </w:rPr>
          <w:tab/>
          <w:t>&gt;</w:t>
        </w:r>
        <w:r>
          <w:rPr>
            <w:rFonts w:eastAsia="等线"/>
            <w:color w:val="auto"/>
            <w:lang w:eastAsia="zh-CN"/>
          </w:rPr>
          <w:tab/>
          <w:t>Service type, e.g., printer, TV, etc.</w:t>
        </w:r>
      </w:ins>
    </w:p>
    <w:p w14:paraId="73F84C2D" w14:textId="4968E1C0" w:rsidR="00D36F0F" w:rsidRDefault="00D36F0F" w:rsidP="00F66436">
      <w:pPr>
        <w:tabs>
          <w:tab w:val="left" w:pos="993"/>
        </w:tabs>
        <w:overflowPunct/>
        <w:autoSpaceDE/>
        <w:autoSpaceDN/>
        <w:adjustRightInd/>
        <w:ind w:left="568" w:hanging="284"/>
        <w:textAlignment w:val="auto"/>
        <w:rPr>
          <w:ins w:id="223" w:author="vivo" w:date="2022-04-07T21:29:00Z"/>
          <w:rFonts w:eastAsia="等线"/>
          <w:color w:val="auto"/>
          <w:lang w:eastAsia="zh-CN"/>
        </w:rPr>
      </w:pPr>
      <w:ins w:id="224" w:author="vivo" w:date="2022-04-07T21:50:00Z">
        <w:r>
          <w:rPr>
            <w:rFonts w:eastAsia="等线"/>
            <w:color w:val="auto"/>
            <w:lang w:eastAsia="zh-CN"/>
          </w:rPr>
          <w:tab/>
          <w:t>&gt;</w:t>
        </w:r>
        <w:r>
          <w:rPr>
            <w:rFonts w:eastAsia="等线"/>
            <w:color w:val="auto"/>
            <w:lang w:eastAsia="zh-CN"/>
          </w:rPr>
          <w:tab/>
          <w:t>Access RAT info.</w:t>
        </w:r>
      </w:ins>
    </w:p>
    <w:p w14:paraId="491C7C7B" w14:textId="4F770533" w:rsidR="009717D8" w:rsidRPr="00F66436" w:rsidRDefault="00592C11" w:rsidP="00F66436">
      <w:pPr>
        <w:tabs>
          <w:tab w:val="left" w:pos="993"/>
        </w:tabs>
        <w:overflowPunct/>
        <w:autoSpaceDE/>
        <w:autoSpaceDN/>
        <w:adjustRightInd/>
        <w:ind w:left="568" w:hanging="284"/>
        <w:textAlignment w:val="auto"/>
        <w:rPr>
          <w:ins w:id="225" w:author="vivo" w:date="2022-04-07T20:55:00Z"/>
          <w:rFonts w:eastAsia="等线"/>
          <w:color w:val="auto"/>
          <w:lang w:eastAsia="zh-CN"/>
        </w:rPr>
      </w:pPr>
      <w:ins w:id="226" w:author="vivo" w:date="2022-04-07T21:29:00Z">
        <w:r>
          <w:rPr>
            <w:rFonts w:eastAsia="等线"/>
            <w:color w:val="auto"/>
            <w:lang w:eastAsia="zh-CN"/>
          </w:rPr>
          <w:tab/>
          <w:t>&gt;</w:t>
        </w:r>
        <w:r>
          <w:rPr>
            <w:rFonts w:eastAsia="等线"/>
            <w:color w:val="auto"/>
            <w:lang w:eastAsia="zh-CN"/>
          </w:rPr>
          <w:tab/>
          <w:t>Discovery Info</w:t>
        </w:r>
      </w:ins>
      <w:ins w:id="227" w:author="vivo" w:date="2022-04-07T20:55:00Z">
        <w:r w:rsidR="009717D8" w:rsidRPr="00F66436">
          <w:rPr>
            <w:rFonts w:eastAsia="等线"/>
            <w:color w:val="auto"/>
            <w:lang w:eastAsia="zh-CN"/>
          </w:rPr>
          <w:t>.</w:t>
        </w:r>
      </w:ins>
    </w:p>
    <w:p w14:paraId="37C4D4DA" w14:textId="06868B54" w:rsidR="00BB7CF5" w:rsidRPr="009717D8" w:rsidRDefault="00BB7CF5" w:rsidP="00BB7CF5">
      <w:pPr>
        <w:keepNext/>
        <w:keepLines/>
        <w:overflowPunct/>
        <w:autoSpaceDE/>
        <w:autoSpaceDN/>
        <w:adjustRightInd/>
        <w:spacing w:before="120"/>
        <w:ind w:left="1418" w:hanging="1418"/>
        <w:textAlignment w:val="auto"/>
        <w:outlineLvl w:val="3"/>
        <w:rPr>
          <w:ins w:id="228" w:author="vivo" w:date="2022-04-07T21:31:00Z"/>
          <w:rFonts w:ascii="Arial" w:eastAsia="等线" w:hAnsi="Arial"/>
          <w:color w:val="auto"/>
          <w:sz w:val="24"/>
          <w:lang w:eastAsia="en-US"/>
        </w:rPr>
      </w:pPr>
      <w:ins w:id="229" w:author="vivo" w:date="2022-04-07T21:31:00Z">
        <w:r w:rsidRPr="009717D8">
          <w:rPr>
            <w:rFonts w:ascii="Arial" w:eastAsia="等线" w:hAnsi="Arial"/>
            <w:color w:val="auto"/>
            <w:sz w:val="24"/>
            <w:lang w:eastAsia="en-US"/>
          </w:rPr>
          <w:t>6.Y.</w:t>
        </w:r>
        <w:r>
          <w:rPr>
            <w:rFonts w:ascii="Arial" w:eastAsia="等线" w:hAnsi="Arial"/>
            <w:color w:val="auto"/>
            <w:sz w:val="24"/>
            <w:lang w:eastAsia="en-US"/>
          </w:rPr>
          <w:t>2.5</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w:t>
        </w:r>
      </w:ins>
      <w:ins w:id="230" w:author="vivo" w:date="2022-04-07T21:32:00Z">
        <w:r>
          <w:rPr>
            <w:rFonts w:ascii="Arial" w:eastAsia="等线" w:hAnsi="Arial"/>
            <w:color w:val="auto"/>
            <w:sz w:val="24"/>
            <w:lang w:eastAsia="en-US"/>
          </w:rPr>
          <w:t>INE</w:t>
        </w:r>
      </w:ins>
    </w:p>
    <w:p w14:paraId="1526763B" w14:textId="6DB1F1FD" w:rsidR="00BB7CF5" w:rsidRPr="00B560DD" w:rsidRDefault="00BB7CF5" w:rsidP="00BB7CF5">
      <w:pPr>
        <w:jc w:val="both"/>
        <w:rPr>
          <w:ins w:id="231" w:author="vivo" w:date="2022-04-07T21:31:00Z"/>
          <w:rFonts w:eastAsiaTheme="minorEastAsia"/>
          <w:lang w:val="en-US" w:eastAsia="zh-CN"/>
        </w:rPr>
      </w:pPr>
      <w:ins w:id="232" w:author="vivo" w:date="2022-04-07T21:31:00Z">
        <w:r>
          <w:rPr>
            <w:lang w:val="en-US" w:eastAsia="zh-CN"/>
          </w:rPr>
          <w:t>The parameters provisioned to P</w:t>
        </w:r>
      </w:ins>
      <w:ins w:id="233" w:author="vivo" w:date="2022-04-07T21:32:00Z">
        <w:r w:rsidR="007F2D6A">
          <w:rPr>
            <w:lang w:val="en-US" w:eastAsia="zh-CN"/>
          </w:rPr>
          <w:t>INE</w:t>
        </w:r>
      </w:ins>
      <w:ins w:id="234" w:author="vivo" w:date="2022-04-07T21:31:00Z">
        <w:r>
          <w:rPr>
            <w:lang w:val="en-US" w:eastAsia="zh-CN"/>
          </w:rPr>
          <w:t xml:space="preserve"> is over </w:t>
        </w:r>
      </w:ins>
      <w:ins w:id="235" w:author="vivo" w:date="2022-04-07T21:44:00Z">
        <w:r w:rsidR="00C563CB">
          <w:rPr>
            <w:lang w:val="en-US" w:eastAsia="zh-CN"/>
          </w:rPr>
          <w:t>application layer</w:t>
        </w:r>
      </w:ins>
      <w:ins w:id="236" w:author="vivo" w:date="2022-04-07T21:31:00Z">
        <w:r>
          <w:rPr>
            <w:lang w:val="en-US" w:eastAsia="zh-CN"/>
          </w:rPr>
          <w:t xml:space="preserve">. </w:t>
        </w:r>
        <w:r>
          <w:rPr>
            <w:rFonts w:eastAsiaTheme="minorEastAsia" w:hint="eastAsia"/>
            <w:lang w:val="en-US" w:eastAsia="zh-CN"/>
          </w:rPr>
          <w:t>T</w:t>
        </w:r>
        <w:r>
          <w:rPr>
            <w:rFonts w:eastAsiaTheme="minorEastAsia"/>
            <w:lang w:val="en-US" w:eastAsia="zh-CN"/>
          </w:rPr>
          <w:t xml:space="preserve">he parameters provisioned via </w:t>
        </w:r>
      </w:ins>
      <w:ins w:id="237" w:author="vivo" w:date="2022-04-07T21:44:00Z">
        <w:r w:rsidR="00C563CB">
          <w:rPr>
            <w:rFonts w:eastAsiaTheme="minorEastAsia"/>
            <w:lang w:val="en-US" w:eastAsia="zh-CN"/>
          </w:rPr>
          <w:t xml:space="preserve">application </w:t>
        </w:r>
      </w:ins>
      <w:ins w:id="238" w:author="vivo" w:date="2022-04-07T21:45:00Z">
        <w:r w:rsidR="00C563CB">
          <w:rPr>
            <w:rFonts w:eastAsiaTheme="minorEastAsia"/>
            <w:lang w:val="en-US" w:eastAsia="zh-CN"/>
          </w:rPr>
          <w:t xml:space="preserve">layer </w:t>
        </w:r>
      </w:ins>
      <w:ins w:id="239" w:author="vivo" w:date="2022-04-07T21:31:00Z">
        <w:r>
          <w:rPr>
            <w:rFonts w:eastAsiaTheme="minorEastAsia"/>
            <w:lang w:val="en-US" w:eastAsia="zh-CN"/>
          </w:rPr>
          <w:t>may include following:</w:t>
        </w:r>
      </w:ins>
    </w:p>
    <w:p w14:paraId="7F927066" w14:textId="2B36A9CA" w:rsidR="00BB7CF5" w:rsidRDefault="00BB7CF5" w:rsidP="00BB7CF5">
      <w:pPr>
        <w:overflowPunct/>
        <w:autoSpaceDE/>
        <w:autoSpaceDN/>
        <w:adjustRightInd/>
        <w:ind w:left="568" w:hanging="284"/>
        <w:textAlignment w:val="auto"/>
        <w:rPr>
          <w:ins w:id="240" w:author="vivo" w:date="2022-04-07T21:31:00Z"/>
          <w:rFonts w:eastAsia="等线"/>
          <w:color w:val="auto"/>
          <w:lang w:eastAsia="zh-CN"/>
        </w:rPr>
      </w:pPr>
      <w:ins w:id="241" w:author="vivo" w:date="2022-04-07T21:31:00Z">
        <w:r>
          <w:rPr>
            <w:rFonts w:eastAsia="等线"/>
            <w:color w:val="auto"/>
            <w:lang w:eastAsia="zh-CN"/>
          </w:rPr>
          <w:t>-</w:t>
        </w:r>
        <w:r>
          <w:rPr>
            <w:rFonts w:eastAsia="等线"/>
            <w:color w:val="auto"/>
            <w:lang w:eastAsia="zh-CN"/>
          </w:rPr>
          <w:tab/>
          <w:t xml:space="preserve">PIN ID. </w:t>
        </w:r>
      </w:ins>
    </w:p>
    <w:p w14:paraId="7D954E07" w14:textId="77777777" w:rsidR="00BB7CF5" w:rsidRDefault="00BB7CF5" w:rsidP="00BB7CF5">
      <w:pPr>
        <w:overflowPunct/>
        <w:autoSpaceDE/>
        <w:autoSpaceDN/>
        <w:adjustRightInd/>
        <w:ind w:left="568" w:hanging="284"/>
        <w:textAlignment w:val="auto"/>
        <w:rPr>
          <w:ins w:id="242" w:author="vivo" w:date="2022-04-07T21:31:00Z"/>
          <w:rFonts w:eastAsia="等线"/>
          <w:color w:val="auto"/>
          <w:lang w:eastAsia="zh-CN"/>
        </w:rPr>
      </w:pPr>
      <w:ins w:id="243" w:author="vivo" w:date="2022-04-07T21:31:00Z">
        <w:r>
          <w:rPr>
            <w:rFonts w:eastAsia="等线"/>
            <w:color w:val="auto"/>
            <w:lang w:eastAsia="zh-CN"/>
          </w:rPr>
          <w:t>-</w:t>
        </w:r>
        <w:r>
          <w:rPr>
            <w:rFonts w:eastAsia="等线"/>
            <w:color w:val="auto"/>
            <w:lang w:eastAsia="zh-CN"/>
          </w:rPr>
          <w:tab/>
          <w:t>List of PEGC</w:t>
        </w:r>
      </w:ins>
    </w:p>
    <w:p w14:paraId="1B9A6D50" w14:textId="77777777" w:rsidR="00EE7CDD" w:rsidRDefault="00EE7CDD" w:rsidP="00EE7CDD">
      <w:pPr>
        <w:tabs>
          <w:tab w:val="left" w:pos="993"/>
        </w:tabs>
        <w:overflowPunct/>
        <w:autoSpaceDE/>
        <w:autoSpaceDN/>
        <w:adjustRightInd/>
        <w:ind w:left="568" w:hanging="284"/>
        <w:textAlignment w:val="auto"/>
        <w:rPr>
          <w:ins w:id="244" w:author="vivo" w:date="2022-04-07T21:50:00Z"/>
          <w:rFonts w:eastAsia="等线"/>
          <w:color w:val="auto"/>
          <w:lang w:eastAsia="zh-CN"/>
        </w:rPr>
      </w:pPr>
      <w:ins w:id="245" w:author="vivo" w:date="2022-04-07T21:50:00Z">
        <w:r>
          <w:rPr>
            <w:rFonts w:eastAsia="等线"/>
            <w:color w:val="auto"/>
            <w:lang w:eastAsia="zh-CN"/>
          </w:rPr>
          <w:tab/>
          <w:t>&gt;</w:t>
        </w:r>
        <w:r>
          <w:rPr>
            <w:rFonts w:eastAsia="等线"/>
            <w:color w:val="auto"/>
            <w:lang w:eastAsia="zh-CN"/>
          </w:rPr>
          <w:tab/>
          <w:t>Access RAT info.</w:t>
        </w:r>
      </w:ins>
    </w:p>
    <w:p w14:paraId="0C12A8C1" w14:textId="77777777" w:rsidR="00BB7CF5" w:rsidRDefault="00BB7CF5" w:rsidP="00BB7CF5">
      <w:pPr>
        <w:tabs>
          <w:tab w:val="left" w:pos="993"/>
        </w:tabs>
        <w:overflowPunct/>
        <w:autoSpaceDE/>
        <w:autoSpaceDN/>
        <w:adjustRightInd/>
        <w:ind w:left="568" w:hanging="284"/>
        <w:textAlignment w:val="auto"/>
        <w:rPr>
          <w:ins w:id="246" w:author="vivo" w:date="2022-04-07T21:31:00Z"/>
          <w:rFonts w:eastAsia="等线"/>
          <w:color w:val="auto"/>
          <w:lang w:eastAsia="zh-CN"/>
        </w:rPr>
      </w:pPr>
      <w:ins w:id="247" w:author="vivo" w:date="2022-04-07T21:31:00Z">
        <w:r>
          <w:rPr>
            <w:rFonts w:eastAsia="等线"/>
            <w:color w:val="auto"/>
            <w:lang w:eastAsia="zh-CN"/>
          </w:rPr>
          <w:tab/>
          <w:t>&gt;</w:t>
        </w:r>
        <w:r>
          <w:rPr>
            <w:rFonts w:eastAsia="等线"/>
            <w:color w:val="auto"/>
            <w:lang w:eastAsia="zh-CN"/>
          </w:rPr>
          <w:tab/>
          <w:t>Discovery Info.</w:t>
        </w:r>
      </w:ins>
    </w:p>
    <w:p w14:paraId="415328F7" w14:textId="77777777" w:rsidR="00BB7CF5" w:rsidRDefault="00BB7CF5" w:rsidP="00BB7CF5">
      <w:pPr>
        <w:tabs>
          <w:tab w:val="left" w:pos="993"/>
          <w:tab w:val="left" w:pos="1560"/>
        </w:tabs>
        <w:overflowPunct/>
        <w:autoSpaceDE/>
        <w:autoSpaceDN/>
        <w:adjustRightInd/>
        <w:ind w:left="568" w:hanging="284"/>
        <w:textAlignment w:val="auto"/>
        <w:rPr>
          <w:ins w:id="248" w:author="vivo" w:date="2022-04-07T21:31:00Z"/>
          <w:rFonts w:eastAsia="等线"/>
          <w:color w:val="auto"/>
          <w:lang w:eastAsia="zh-CN"/>
        </w:rPr>
      </w:pPr>
      <w:ins w:id="249"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E57620D" w14:textId="77777777" w:rsidR="00BB7CF5" w:rsidRDefault="00BB7CF5" w:rsidP="00BB7CF5">
      <w:pPr>
        <w:tabs>
          <w:tab w:val="left" w:pos="993"/>
          <w:tab w:val="left" w:pos="1560"/>
        </w:tabs>
        <w:overflowPunct/>
        <w:autoSpaceDE/>
        <w:autoSpaceDN/>
        <w:adjustRightInd/>
        <w:ind w:left="568" w:hanging="284"/>
        <w:textAlignment w:val="auto"/>
        <w:rPr>
          <w:ins w:id="250" w:author="vivo" w:date="2022-04-07T21:31:00Z"/>
          <w:rFonts w:eastAsia="等线"/>
          <w:color w:val="auto"/>
          <w:lang w:eastAsia="zh-CN"/>
        </w:rPr>
      </w:pPr>
      <w:ins w:id="251"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Discovery method, e.g., monitor, announcer, open, restrict, etc.</w:t>
        </w:r>
      </w:ins>
    </w:p>
    <w:p w14:paraId="38ED4C3F" w14:textId="4CFAAE2A" w:rsidR="00BB7CF5" w:rsidRDefault="00BB7CF5" w:rsidP="00BB7CF5">
      <w:pPr>
        <w:overflowPunct/>
        <w:autoSpaceDE/>
        <w:autoSpaceDN/>
        <w:adjustRightInd/>
        <w:ind w:left="568" w:hanging="284"/>
        <w:textAlignment w:val="auto"/>
        <w:rPr>
          <w:ins w:id="252" w:author="vivo" w:date="2022-04-07T21:31:00Z"/>
          <w:rFonts w:eastAsia="等线"/>
          <w:color w:val="auto"/>
          <w:lang w:eastAsia="zh-CN"/>
        </w:rPr>
      </w:pPr>
      <w:ins w:id="253" w:author="vivo" w:date="2022-04-07T21:31:00Z">
        <w:r>
          <w:rPr>
            <w:rFonts w:eastAsia="等线"/>
            <w:color w:val="auto"/>
            <w:lang w:eastAsia="zh-CN"/>
          </w:rPr>
          <w:t>-</w:t>
        </w:r>
        <w:r>
          <w:rPr>
            <w:rFonts w:eastAsia="等线"/>
            <w:color w:val="auto"/>
            <w:lang w:eastAsia="zh-CN"/>
          </w:rPr>
          <w:tab/>
          <w:t>List of PINE</w:t>
        </w:r>
      </w:ins>
      <w:ins w:id="254" w:author="vivo" w:date="2022-04-07T21:36:00Z">
        <w:r w:rsidR="00987ED5">
          <w:rPr>
            <w:rFonts w:eastAsia="等线"/>
            <w:color w:val="auto"/>
            <w:lang w:eastAsia="zh-CN"/>
          </w:rPr>
          <w:t xml:space="preserve"> allowed to have direct co</w:t>
        </w:r>
      </w:ins>
      <w:ins w:id="255" w:author="vivo" w:date="2022-04-07T21:37:00Z">
        <w:r w:rsidR="00987ED5">
          <w:rPr>
            <w:rFonts w:eastAsia="等线"/>
            <w:color w:val="auto"/>
            <w:lang w:eastAsia="zh-CN"/>
          </w:rPr>
          <w:t>mmunication</w:t>
        </w:r>
      </w:ins>
    </w:p>
    <w:p w14:paraId="5568A4BF" w14:textId="52B124F7" w:rsidR="00BB7CF5" w:rsidRPr="00493B2F" w:rsidRDefault="00BB7CF5" w:rsidP="00493B2F">
      <w:pPr>
        <w:tabs>
          <w:tab w:val="left" w:pos="993"/>
        </w:tabs>
        <w:overflowPunct/>
        <w:autoSpaceDE/>
        <w:autoSpaceDN/>
        <w:adjustRightInd/>
        <w:ind w:left="568" w:hanging="284"/>
        <w:textAlignment w:val="auto"/>
        <w:rPr>
          <w:ins w:id="256" w:author="vivo" w:date="2022-04-07T21:31:00Z"/>
          <w:rFonts w:eastAsia="等线"/>
          <w:color w:val="auto"/>
          <w:lang w:eastAsia="zh-CN"/>
        </w:rPr>
      </w:pPr>
      <w:ins w:id="257" w:author="vivo" w:date="2022-04-07T21:31:00Z">
        <w:r>
          <w:rPr>
            <w:rFonts w:eastAsia="等线"/>
            <w:color w:val="auto"/>
            <w:lang w:eastAsia="zh-CN"/>
          </w:rPr>
          <w:lastRenderedPageBreak/>
          <w:tab/>
          <w:t>&gt;</w:t>
        </w:r>
        <w:r>
          <w:rPr>
            <w:rFonts w:eastAsia="等线"/>
            <w:color w:val="auto"/>
            <w:lang w:eastAsia="zh-CN"/>
          </w:rPr>
          <w:tab/>
          <w:t>Discovery Info</w:t>
        </w:r>
        <w:r w:rsidRPr="00493B2F">
          <w:rPr>
            <w:rFonts w:eastAsia="等线"/>
            <w:color w:val="auto"/>
            <w:lang w:eastAsia="zh-CN"/>
          </w:rPr>
          <w:t>.</w:t>
        </w:r>
      </w:ins>
    </w:p>
    <w:p w14:paraId="478A75FF" w14:textId="7D453C3A" w:rsidR="00192062" w:rsidRPr="009717D8" w:rsidRDefault="00192062" w:rsidP="00192062">
      <w:pPr>
        <w:keepNext/>
        <w:keepLines/>
        <w:overflowPunct/>
        <w:autoSpaceDE/>
        <w:autoSpaceDN/>
        <w:adjustRightInd/>
        <w:spacing w:before="120"/>
        <w:ind w:left="1418" w:hanging="1418"/>
        <w:textAlignment w:val="auto"/>
        <w:outlineLvl w:val="3"/>
        <w:rPr>
          <w:ins w:id="258" w:author="vivo" w:date="2022-04-07T21:33:00Z"/>
          <w:rFonts w:ascii="Arial" w:eastAsia="等线" w:hAnsi="Arial"/>
          <w:color w:val="auto"/>
          <w:sz w:val="24"/>
          <w:lang w:eastAsia="en-US"/>
        </w:rPr>
      </w:pPr>
      <w:ins w:id="259" w:author="vivo" w:date="2022-04-07T21:33:00Z">
        <w:r w:rsidRPr="009717D8">
          <w:rPr>
            <w:rFonts w:ascii="Arial" w:eastAsia="等线" w:hAnsi="Arial"/>
            <w:color w:val="auto"/>
            <w:sz w:val="24"/>
            <w:lang w:eastAsia="en-US"/>
          </w:rPr>
          <w:t>6.Y.</w:t>
        </w:r>
        <w:r>
          <w:rPr>
            <w:rFonts w:ascii="Arial" w:eastAsia="等线" w:hAnsi="Arial"/>
            <w:color w:val="auto"/>
            <w:sz w:val="24"/>
            <w:lang w:eastAsia="en-US"/>
          </w:rPr>
          <w:t>2.6</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PEGC</w:t>
        </w:r>
      </w:ins>
    </w:p>
    <w:p w14:paraId="6BD8E63E" w14:textId="77777777" w:rsidR="00CF2FD1" w:rsidRPr="00B560DD" w:rsidRDefault="00CF2FD1" w:rsidP="00CF2FD1">
      <w:pPr>
        <w:jc w:val="both"/>
        <w:rPr>
          <w:ins w:id="260" w:author="vivo" w:date="2022-04-07T21:44:00Z"/>
          <w:rFonts w:eastAsiaTheme="minorEastAsia"/>
          <w:lang w:val="en-US" w:eastAsia="zh-CN"/>
        </w:rPr>
      </w:pPr>
      <w:ins w:id="261" w:author="vivo" w:date="2022-04-07T21:44:00Z">
        <w:r>
          <w:rPr>
            <w:lang w:val="en-US" w:eastAsia="zh-CN"/>
          </w:rPr>
          <w:t xml:space="preserve">The parameters provisioned to PINE is over 5GC control plane. </w:t>
        </w:r>
        <w:r>
          <w:rPr>
            <w:rFonts w:eastAsiaTheme="minorEastAsia" w:hint="eastAsia"/>
            <w:lang w:val="en-US" w:eastAsia="zh-CN"/>
          </w:rPr>
          <w:t>T</w:t>
        </w:r>
        <w:r>
          <w:rPr>
            <w:rFonts w:eastAsiaTheme="minorEastAsia"/>
            <w:lang w:val="en-US" w:eastAsia="zh-CN"/>
          </w:rPr>
          <w:t>he parameters provisioned via 5GC control plane may include following:</w:t>
        </w:r>
      </w:ins>
    </w:p>
    <w:p w14:paraId="05FAA67F" w14:textId="77777777" w:rsidR="00325A60" w:rsidRDefault="00325A60" w:rsidP="00325A60">
      <w:pPr>
        <w:overflowPunct/>
        <w:autoSpaceDE/>
        <w:autoSpaceDN/>
        <w:adjustRightInd/>
        <w:ind w:left="568" w:hanging="284"/>
        <w:textAlignment w:val="auto"/>
        <w:rPr>
          <w:ins w:id="262" w:author="vivo" w:date="2022-04-07T21:38:00Z"/>
          <w:rFonts w:eastAsia="等线"/>
          <w:color w:val="auto"/>
          <w:lang w:eastAsia="zh-CN"/>
        </w:rPr>
      </w:pPr>
      <w:ins w:id="263" w:author="vivo" w:date="2022-04-07T21:38:00Z">
        <w:r>
          <w:rPr>
            <w:rFonts w:eastAsia="等线"/>
            <w:color w:val="auto"/>
            <w:lang w:eastAsia="zh-CN"/>
          </w:rPr>
          <w:t>-</w:t>
        </w:r>
        <w:r>
          <w:rPr>
            <w:rFonts w:eastAsia="等线"/>
            <w:color w:val="auto"/>
            <w:lang w:eastAsia="zh-CN"/>
          </w:rPr>
          <w:tab/>
          <w:t xml:space="preserve">PIN ID. </w:t>
        </w:r>
      </w:ins>
    </w:p>
    <w:p w14:paraId="405DC2CD" w14:textId="3A2CE30B" w:rsidR="00A1090C" w:rsidRDefault="00A1090C" w:rsidP="00A1090C">
      <w:pPr>
        <w:overflowPunct/>
        <w:autoSpaceDE/>
        <w:autoSpaceDN/>
        <w:adjustRightInd/>
        <w:ind w:left="568" w:hanging="284"/>
        <w:textAlignment w:val="auto"/>
        <w:rPr>
          <w:ins w:id="264" w:author="vivo" w:date="2022-04-07T21:45:00Z"/>
          <w:rFonts w:eastAsia="等线"/>
          <w:color w:val="auto"/>
          <w:lang w:eastAsia="zh-CN"/>
        </w:rPr>
      </w:pPr>
      <w:ins w:id="265" w:author="vivo" w:date="2022-04-07T21:45:00Z">
        <w:r>
          <w:rPr>
            <w:rFonts w:eastAsia="等线"/>
            <w:color w:val="auto"/>
            <w:lang w:eastAsia="zh-CN"/>
          </w:rPr>
          <w:t>-</w:t>
        </w:r>
        <w:r>
          <w:rPr>
            <w:rFonts w:eastAsia="等线"/>
            <w:color w:val="auto"/>
            <w:lang w:eastAsia="zh-CN"/>
          </w:rPr>
          <w:tab/>
          <w:t xml:space="preserve">Access RAT </w:t>
        </w:r>
      </w:ins>
      <w:ins w:id="266" w:author="vivo" w:date="2022-04-07T21:47:00Z">
        <w:r w:rsidR="00114DA3">
          <w:rPr>
            <w:rFonts w:eastAsia="等线"/>
            <w:color w:val="auto"/>
            <w:lang w:eastAsia="zh-CN"/>
          </w:rPr>
          <w:t>info</w:t>
        </w:r>
      </w:ins>
      <w:ins w:id="267" w:author="vivo" w:date="2022-04-07T21:45:00Z">
        <w:r>
          <w:rPr>
            <w:rFonts w:eastAsia="等线"/>
            <w:color w:val="auto"/>
            <w:lang w:eastAsia="zh-CN"/>
          </w:rPr>
          <w:t xml:space="preserve">, e.g., </w:t>
        </w:r>
        <w:proofErr w:type="spellStart"/>
        <w:r>
          <w:rPr>
            <w:rFonts w:eastAsia="等线"/>
            <w:color w:val="auto"/>
            <w:lang w:eastAsia="zh-CN"/>
          </w:rPr>
          <w:t>WiFi</w:t>
        </w:r>
      </w:ins>
      <w:proofErr w:type="spellEnd"/>
      <w:ins w:id="268" w:author="vivo" w:date="2022-04-07T21:47:00Z">
        <w:r w:rsidR="00114DA3">
          <w:rPr>
            <w:rFonts w:eastAsia="等线"/>
            <w:color w:val="auto"/>
            <w:lang w:eastAsia="zh-CN"/>
          </w:rPr>
          <w:t xml:space="preserve"> </w:t>
        </w:r>
        <w:r w:rsidR="00035B25">
          <w:rPr>
            <w:rFonts w:eastAsia="等线"/>
            <w:color w:val="auto"/>
            <w:lang w:eastAsia="zh-CN"/>
          </w:rPr>
          <w:t>open</w:t>
        </w:r>
      </w:ins>
      <w:ins w:id="269" w:author="vivo" w:date="2022-04-07T21:48:00Z">
        <w:r w:rsidR="004D625E">
          <w:rPr>
            <w:rFonts w:eastAsia="等线"/>
            <w:color w:val="auto"/>
            <w:lang w:eastAsia="zh-CN"/>
          </w:rPr>
          <w:t>/close</w:t>
        </w:r>
      </w:ins>
      <w:ins w:id="270" w:author="vivo" w:date="2022-04-07T21:45:00Z">
        <w:r>
          <w:rPr>
            <w:rFonts w:eastAsia="等线"/>
            <w:color w:val="auto"/>
            <w:lang w:eastAsia="zh-CN"/>
          </w:rPr>
          <w:t>, BT</w:t>
        </w:r>
      </w:ins>
      <w:ins w:id="271" w:author="vivo" w:date="2022-04-07T21:47:00Z">
        <w:r w:rsidR="00114DA3">
          <w:rPr>
            <w:rFonts w:eastAsia="等线"/>
            <w:color w:val="auto"/>
            <w:lang w:eastAsia="zh-CN"/>
          </w:rPr>
          <w:t xml:space="preserve"> </w:t>
        </w:r>
        <w:r w:rsidR="00035B25">
          <w:rPr>
            <w:rFonts w:eastAsia="等线"/>
            <w:color w:val="auto"/>
            <w:lang w:eastAsia="zh-CN"/>
          </w:rPr>
          <w:t>open</w:t>
        </w:r>
      </w:ins>
      <w:ins w:id="272" w:author="vivo" w:date="2022-04-07T21:48:00Z">
        <w:r w:rsidR="004D625E">
          <w:rPr>
            <w:rFonts w:eastAsia="等线"/>
            <w:color w:val="auto"/>
            <w:lang w:eastAsia="zh-CN"/>
          </w:rPr>
          <w:t>/close</w:t>
        </w:r>
      </w:ins>
      <w:ins w:id="273" w:author="vivo" w:date="2022-04-07T21:45:00Z">
        <w:r>
          <w:rPr>
            <w:rFonts w:eastAsia="等线"/>
            <w:color w:val="auto"/>
            <w:lang w:eastAsia="zh-CN"/>
          </w:rPr>
          <w:t>, PC5</w:t>
        </w:r>
      </w:ins>
      <w:ins w:id="274" w:author="vivo" w:date="2022-04-07T21:47:00Z">
        <w:r w:rsidR="00114DA3">
          <w:rPr>
            <w:rFonts w:eastAsia="等线"/>
            <w:color w:val="auto"/>
            <w:lang w:eastAsia="zh-CN"/>
          </w:rPr>
          <w:t xml:space="preserve"> </w:t>
        </w:r>
        <w:r w:rsidR="00035B25">
          <w:rPr>
            <w:rFonts w:eastAsia="等线"/>
            <w:color w:val="auto"/>
            <w:lang w:eastAsia="zh-CN"/>
          </w:rPr>
          <w:t>open</w:t>
        </w:r>
      </w:ins>
      <w:ins w:id="275" w:author="vivo" w:date="2022-04-07T21:48:00Z">
        <w:r w:rsidR="004D625E">
          <w:rPr>
            <w:rFonts w:eastAsia="等线"/>
            <w:color w:val="auto"/>
            <w:lang w:eastAsia="zh-CN"/>
          </w:rPr>
          <w:t>/close</w:t>
        </w:r>
      </w:ins>
      <w:ins w:id="276" w:author="vivo" w:date="2022-04-07T21:45:00Z">
        <w:r>
          <w:rPr>
            <w:rFonts w:eastAsia="等线"/>
            <w:color w:val="auto"/>
            <w:lang w:eastAsia="zh-CN"/>
          </w:rPr>
          <w:t xml:space="preserve">, </w:t>
        </w:r>
      </w:ins>
      <w:ins w:id="277" w:author="vivo" w:date="2022-04-07T21:47:00Z">
        <w:r w:rsidR="00114DA3">
          <w:rPr>
            <w:rFonts w:eastAsia="等线"/>
            <w:color w:val="auto"/>
            <w:lang w:eastAsia="zh-CN"/>
          </w:rPr>
          <w:t xml:space="preserve">SSID hidden, </w:t>
        </w:r>
      </w:ins>
      <w:ins w:id="278" w:author="vivo" w:date="2022-04-07T21:45:00Z">
        <w:r>
          <w:rPr>
            <w:rFonts w:eastAsia="等线"/>
            <w:color w:val="auto"/>
            <w:lang w:eastAsia="zh-CN"/>
          </w:rPr>
          <w:t>etc.</w:t>
        </w:r>
      </w:ins>
    </w:p>
    <w:p w14:paraId="442C392E" w14:textId="36255541" w:rsidR="00325A60" w:rsidRDefault="00D57C9C" w:rsidP="00C033D1">
      <w:pPr>
        <w:overflowPunct/>
        <w:autoSpaceDE/>
        <w:autoSpaceDN/>
        <w:adjustRightInd/>
        <w:ind w:left="568" w:hanging="284"/>
        <w:textAlignment w:val="auto"/>
        <w:rPr>
          <w:ins w:id="279" w:author="vivo" w:date="2022-04-07T21:38:00Z"/>
          <w:rFonts w:eastAsia="等线"/>
          <w:color w:val="auto"/>
          <w:lang w:eastAsia="zh-CN"/>
        </w:rPr>
      </w:pPr>
      <w:ins w:id="280" w:author="vivo" w:date="2022-04-07T21:38:00Z">
        <w:r>
          <w:rPr>
            <w:rFonts w:eastAsia="等线"/>
            <w:color w:val="auto"/>
            <w:lang w:eastAsia="zh-CN"/>
          </w:rPr>
          <w:t>-</w:t>
        </w:r>
        <w:r w:rsidR="00325A60">
          <w:rPr>
            <w:rFonts w:eastAsia="等线"/>
            <w:color w:val="auto"/>
            <w:lang w:eastAsia="zh-CN"/>
          </w:rPr>
          <w:tab/>
          <w:t>Discovery Info.</w:t>
        </w:r>
      </w:ins>
    </w:p>
    <w:p w14:paraId="17C2DA08" w14:textId="711BD9A8" w:rsidR="00B23623" w:rsidRDefault="00B23623" w:rsidP="00B23623">
      <w:pPr>
        <w:tabs>
          <w:tab w:val="left" w:pos="993"/>
        </w:tabs>
        <w:overflowPunct/>
        <w:autoSpaceDE/>
        <w:autoSpaceDN/>
        <w:adjustRightInd/>
        <w:ind w:left="568" w:hanging="284"/>
        <w:textAlignment w:val="auto"/>
        <w:rPr>
          <w:ins w:id="281" w:author="vivo" w:date="2022-04-07T21:43:00Z"/>
          <w:rFonts w:eastAsia="等线"/>
          <w:color w:val="auto"/>
          <w:lang w:eastAsia="zh-CN"/>
        </w:rPr>
      </w:pPr>
      <w:ins w:id="282" w:author="vivo" w:date="2022-04-07T21:43:00Z">
        <w:r>
          <w:rPr>
            <w:rFonts w:eastAsia="等线"/>
            <w:color w:val="auto"/>
            <w:lang w:eastAsia="zh-CN"/>
          </w:rPr>
          <w:tab/>
          <w: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9332340" w14:textId="646D2F4E" w:rsidR="00B23623" w:rsidRDefault="00B23623" w:rsidP="00B23623">
      <w:pPr>
        <w:tabs>
          <w:tab w:val="left" w:pos="993"/>
        </w:tabs>
        <w:overflowPunct/>
        <w:autoSpaceDE/>
        <w:autoSpaceDN/>
        <w:adjustRightInd/>
        <w:ind w:left="568" w:hanging="284"/>
        <w:textAlignment w:val="auto"/>
        <w:rPr>
          <w:ins w:id="283" w:author="vivo" w:date="2022-04-07T21:43:00Z"/>
          <w:rFonts w:eastAsia="等线"/>
          <w:color w:val="auto"/>
          <w:lang w:eastAsia="zh-CN"/>
        </w:rPr>
      </w:pPr>
      <w:ins w:id="284" w:author="vivo" w:date="2022-04-07T21:43:00Z">
        <w:r>
          <w:rPr>
            <w:rFonts w:eastAsia="等线"/>
            <w:color w:val="auto"/>
            <w:lang w:eastAsia="zh-CN"/>
          </w:rPr>
          <w:tab/>
          <w:t>&gt;</w:t>
        </w:r>
        <w:r>
          <w:rPr>
            <w:rFonts w:eastAsia="等线"/>
            <w:color w:val="auto"/>
            <w:lang w:eastAsia="zh-CN"/>
          </w:rPr>
          <w:tab/>
          <w:t>Discovery method, e.g., monitor, announcer, open, restrict, etc.</w:t>
        </w:r>
      </w:ins>
    </w:p>
    <w:p w14:paraId="61365A1B" w14:textId="5F734476" w:rsidR="00CA1056" w:rsidRDefault="00CA1056" w:rsidP="00CA1056">
      <w:pPr>
        <w:tabs>
          <w:tab w:val="left" w:pos="993"/>
        </w:tabs>
        <w:overflowPunct/>
        <w:autoSpaceDE/>
        <w:autoSpaceDN/>
        <w:adjustRightInd/>
        <w:ind w:left="568" w:hanging="284"/>
        <w:textAlignment w:val="auto"/>
        <w:rPr>
          <w:ins w:id="285" w:author="vivo" w:date="2022-04-07T21:43:00Z"/>
          <w:rFonts w:eastAsia="等线"/>
          <w:color w:val="auto"/>
          <w:lang w:eastAsia="zh-CN"/>
        </w:rPr>
      </w:pPr>
      <w:ins w:id="286" w:author="vivo" w:date="2022-04-07T21:43:00Z">
        <w:r>
          <w:rPr>
            <w:rFonts w:eastAsia="等线"/>
            <w:color w:val="auto"/>
            <w:lang w:eastAsia="zh-CN"/>
          </w:rPr>
          <w:tab/>
          <w:t>&gt;</w:t>
        </w:r>
        <w:r>
          <w:rPr>
            <w:rFonts w:eastAsia="等线"/>
            <w:color w:val="auto"/>
            <w:lang w:eastAsia="zh-CN"/>
          </w:rPr>
          <w:tab/>
          <w:t xml:space="preserve">Restrict discovery info, e.g., list of allowed PINE info, list of </w:t>
        </w:r>
      </w:ins>
      <w:ins w:id="287" w:author="vivo" w:date="2022-04-08T12:50:00Z">
        <w:r w:rsidR="009124CB">
          <w:rPr>
            <w:rFonts w:eastAsia="等线"/>
            <w:color w:val="auto"/>
            <w:lang w:eastAsia="zh-CN"/>
          </w:rPr>
          <w:t>forbidden</w:t>
        </w:r>
      </w:ins>
      <w:ins w:id="288" w:author="vivo" w:date="2022-04-07T21:43:00Z">
        <w:r>
          <w:rPr>
            <w:rFonts w:eastAsia="等线"/>
            <w:color w:val="auto"/>
            <w:lang w:eastAsia="zh-CN"/>
          </w:rPr>
          <w:t xml:space="preserve"> PINE info.</w:t>
        </w:r>
      </w:ins>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83"/>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84"/>
      <w:bookmarkEnd w:id="85"/>
      <w:bookmarkEnd w:id="139"/>
      <w:bookmarkEnd w:id="140"/>
    </w:p>
    <w:p w14:paraId="3376BC9D" w14:textId="77777777" w:rsidR="00E10DB6" w:rsidRDefault="00E10DB6" w:rsidP="00E10DB6">
      <w:pPr>
        <w:overflowPunct/>
        <w:autoSpaceDE/>
        <w:autoSpaceDN/>
        <w:adjustRightInd/>
        <w:textAlignment w:val="auto"/>
        <w:rPr>
          <w:ins w:id="289" w:author="vivo" w:date="2022-04-08T14:59:00Z"/>
          <w:rFonts w:eastAsia="等线"/>
          <w:b/>
          <w:color w:val="auto"/>
          <w:lang w:eastAsia="en-US"/>
        </w:rPr>
      </w:pPr>
      <w:ins w:id="290" w:author="vivo" w:date="2022-04-08T14:59:00Z">
        <w:r>
          <w:rPr>
            <w:rFonts w:eastAsia="等线"/>
            <w:b/>
            <w:color w:val="auto"/>
            <w:lang w:eastAsia="en-US"/>
          </w:rPr>
          <w:t>PINMF:</w:t>
        </w:r>
      </w:ins>
    </w:p>
    <w:p w14:paraId="695EB7D5" w14:textId="77777777" w:rsidR="0001009E" w:rsidRDefault="0001009E" w:rsidP="0001009E">
      <w:pPr>
        <w:overflowPunct/>
        <w:autoSpaceDE/>
        <w:autoSpaceDN/>
        <w:adjustRightInd/>
        <w:ind w:leftChars="212" w:left="708" w:hanging="284"/>
        <w:textAlignment w:val="auto"/>
        <w:rPr>
          <w:ins w:id="291" w:author="vivo" w:date="2022-04-08T14:59:00Z"/>
          <w:rFonts w:eastAsia="等线"/>
          <w:color w:val="auto"/>
          <w:lang w:eastAsia="zh-CN"/>
        </w:rPr>
      </w:pPr>
      <w:ins w:id="292" w:author="vivo" w:date="2022-04-08T14:59:00Z">
        <w:r>
          <w:rPr>
            <w:rFonts w:eastAsia="等线"/>
            <w:color w:val="auto"/>
            <w:lang w:eastAsia="zh-CN"/>
          </w:rPr>
          <w:t>-</w:t>
        </w:r>
        <w:r>
          <w:rPr>
            <w:rFonts w:eastAsia="等线"/>
            <w:color w:val="auto"/>
            <w:lang w:eastAsia="zh-CN"/>
          </w:rPr>
          <w:tab/>
          <w:t>Support PIN ID assignment.</w:t>
        </w:r>
      </w:ins>
    </w:p>
    <w:p w14:paraId="6D2EA408" w14:textId="77777777" w:rsidR="00E10DB6" w:rsidRDefault="00E10DB6" w:rsidP="00E10DB6">
      <w:pPr>
        <w:overflowPunct/>
        <w:autoSpaceDE/>
        <w:autoSpaceDN/>
        <w:adjustRightInd/>
        <w:ind w:leftChars="212" w:left="708" w:hanging="284"/>
        <w:textAlignment w:val="auto"/>
        <w:rPr>
          <w:ins w:id="293" w:author="vivo" w:date="2022-04-08T14:59:00Z"/>
          <w:rFonts w:eastAsia="等线"/>
          <w:color w:val="auto"/>
          <w:lang w:eastAsia="zh-CN"/>
        </w:rPr>
      </w:pPr>
      <w:ins w:id="294" w:author="vivo" w:date="2022-04-08T14:59:00Z">
        <w:r>
          <w:rPr>
            <w:rFonts w:eastAsia="等线"/>
            <w:color w:val="auto"/>
            <w:lang w:eastAsia="zh-CN"/>
          </w:rPr>
          <w:t>-</w:t>
        </w:r>
        <w:r>
          <w:rPr>
            <w:rFonts w:eastAsia="等线"/>
            <w:color w:val="auto"/>
            <w:lang w:eastAsia="zh-CN"/>
          </w:rPr>
          <w:tab/>
          <w:t>Support PEMC authorization operation.</w:t>
        </w:r>
      </w:ins>
    </w:p>
    <w:p w14:paraId="3157AE4F" w14:textId="478E4C51" w:rsidR="00E10DB6" w:rsidRDefault="00E10DB6" w:rsidP="00E10DB6">
      <w:pPr>
        <w:overflowPunct/>
        <w:autoSpaceDE/>
        <w:autoSpaceDN/>
        <w:adjustRightInd/>
        <w:ind w:leftChars="212" w:left="708" w:hanging="284"/>
        <w:textAlignment w:val="auto"/>
        <w:rPr>
          <w:ins w:id="295" w:author="vivo" w:date="2022-04-08T14:59:00Z"/>
          <w:rFonts w:eastAsia="等线"/>
          <w:color w:val="auto"/>
          <w:lang w:eastAsia="zh-CN"/>
        </w:rPr>
      </w:pPr>
      <w:ins w:id="296" w:author="vivo" w:date="2022-04-08T14:59:00Z">
        <w:r>
          <w:rPr>
            <w:rFonts w:eastAsia="等线"/>
            <w:color w:val="auto"/>
            <w:lang w:eastAsia="zh-CN"/>
          </w:rPr>
          <w:t>-</w:t>
        </w:r>
        <w:r>
          <w:rPr>
            <w:rFonts w:eastAsia="等线"/>
            <w:color w:val="auto"/>
            <w:lang w:eastAsia="zh-CN"/>
          </w:rPr>
          <w:tab/>
          <w:t xml:space="preserve">Support PIN Parameters operations </w:t>
        </w:r>
      </w:ins>
      <w:ins w:id="297" w:author="vivo" w:date="2022-04-08T15:00:00Z">
        <w:r w:rsidR="002E32ED">
          <w:rPr>
            <w:rFonts w:eastAsia="等线"/>
            <w:color w:val="auto"/>
            <w:lang w:eastAsia="zh-CN"/>
          </w:rPr>
          <w:t xml:space="preserve">to provision </w:t>
        </w:r>
      </w:ins>
      <w:ins w:id="298" w:author="vivo" w:date="2022-04-08T15:01:00Z">
        <w:r w:rsidR="00C31A8F">
          <w:rPr>
            <w:rFonts w:eastAsia="等线"/>
            <w:color w:val="auto"/>
            <w:lang w:eastAsia="zh-CN"/>
          </w:rPr>
          <w:t xml:space="preserve">RAT </w:t>
        </w:r>
      </w:ins>
      <w:ins w:id="299" w:author="vivo" w:date="2022-04-08T15:00:00Z">
        <w:r w:rsidR="002E32ED">
          <w:rPr>
            <w:rFonts w:eastAsia="等线"/>
            <w:color w:val="auto"/>
            <w:lang w:eastAsia="zh-CN"/>
          </w:rPr>
          <w:t xml:space="preserve">Info and </w:t>
        </w:r>
      </w:ins>
      <w:ins w:id="300" w:author="vivo" w:date="2022-04-08T15:01:00Z">
        <w:r w:rsidR="00C31A8F">
          <w:rPr>
            <w:rFonts w:eastAsia="等线"/>
            <w:color w:val="auto"/>
            <w:lang w:eastAsia="zh-CN"/>
          </w:rPr>
          <w:t xml:space="preserve">Discovery </w:t>
        </w:r>
      </w:ins>
      <w:ins w:id="301" w:author="vivo" w:date="2022-04-08T15:00:00Z">
        <w:r w:rsidR="002E32ED">
          <w:rPr>
            <w:rFonts w:eastAsia="等线"/>
            <w:color w:val="auto"/>
            <w:lang w:eastAsia="zh-CN"/>
          </w:rPr>
          <w:t>Info to PEGC</w:t>
        </w:r>
      </w:ins>
      <w:ins w:id="302" w:author="vivo" w:date="2022-04-08T14:59:00Z">
        <w:r>
          <w:rPr>
            <w:rFonts w:eastAsia="等线"/>
            <w:color w:val="auto"/>
            <w:lang w:eastAsia="zh-CN"/>
          </w:rPr>
          <w:t>.</w:t>
        </w:r>
      </w:ins>
    </w:p>
    <w:p w14:paraId="033C5FAB" w14:textId="28489DB5" w:rsidR="000961E5" w:rsidRPr="00163E5E" w:rsidRDefault="002E06D3" w:rsidP="000961E5">
      <w:pPr>
        <w:overflowPunct/>
        <w:autoSpaceDE/>
        <w:autoSpaceDN/>
        <w:adjustRightInd/>
        <w:textAlignment w:val="auto"/>
        <w:rPr>
          <w:rFonts w:eastAsia="等线"/>
          <w:b/>
          <w:color w:val="auto"/>
          <w:lang w:eastAsia="en-US"/>
        </w:rPr>
      </w:pPr>
      <w:r>
        <w:rPr>
          <w:rFonts w:eastAsia="等线"/>
          <w:b/>
          <w:color w:val="auto"/>
          <w:lang w:eastAsia="en-US"/>
        </w:rPr>
        <w:t>NEF</w:t>
      </w:r>
      <w:r w:rsidR="000961E5" w:rsidRPr="00163E5E">
        <w:rPr>
          <w:rFonts w:eastAsia="等线"/>
          <w:b/>
          <w:color w:val="auto"/>
          <w:lang w:eastAsia="en-US"/>
        </w:rPr>
        <w:t>:</w:t>
      </w:r>
    </w:p>
    <w:p w14:paraId="3E2ECB0F" w14:textId="248ADFF5"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E06D3">
        <w:rPr>
          <w:rFonts w:eastAsia="等线"/>
          <w:color w:val="auto"/>
          <w:lang w:eastAsia="zh-CN"/>
        </w:rPr>
        <w:t xml:space="preserve">Support </w:t>
      </w:r>
      <w:r w:rsidR="003D7CD8">
        <w:rPr>
          <w:rFonts w:eastAsia="等线"/>
          <w:color w:val="auto"/>
          <w:lang w:eastAsia="zh-CN"/>
        </w:rPr>
        <w:t>PEMC authorization operation</w:t>
      </w:r>
      <w:r>
        <w:rPr>
          <w:rFonts w:eastAsia="等线"/>
          <w:color w:val="auto"/>
          <w:lang w:eastAsia="zh-CN"/>
        </w:rPr>
        <w:t>.</w:t>
      </w:r>
    </w:p>
    <w:p w14:paraId="2430D12D" w14:textId="65FC9890"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3D7CD8">
        <w:rPr>
          <w:rFonts w:eastAsia="等线"/>
          <w:color w:val="auto"/>
          <w:lang w:eastAsia="zh-CN"/>
        </w:rPr>
        <w:t>Support PIN Parameters operations</w:t>
      </w:r>
      <w:r w:rsidR="00261D38">
        <w:rPr>
          <w:rFonts w:eastAsia="等线"/>
          <w:color w:val="auto"/>
          <w:lang w:eastAsia="zh-CN"/>
        </w:rPr>
        <w:t xml:space="preserve"> and PEGC authorization</w:t>
      </w:r>
      <w:r>
        <w:rPr>
          <w:rFonts w:eastAsia="等线"/>
          <w:color w:val="auto"/>
          <w:lang w:eastAsia="zh-CN"/>
        </w:rPr>
        <w:t>.</w:t>
      </w:r>
    </w:p>
    <w:p w14:paraId="54EC55C7" w14:textId="688F4E33" w:rsidR="00261D38" w:rsidRPr="00163E5E" w:rsidRDefault="00261D38" w:rsidP="00261D38">
      <w:pPr>
        <w:overflowPunct/>
        <w:autoSpaceDE/>
        <w:autoSpaceDN/>
        <w:adjustRightInd/>
        <w:textAlignment w:val="auto"/>
        <w:rPr>
          <w:rFonts w:eastAsia="等线"/>
          <w:b/>
          <w:color w:val="auto"/>
          <w:lang w:eastAsia="en-US"/>
        </w:rPr>
      </w:pPr>
      <w:r>
        <w:rPr>
          <w:rFonts w:eastAsia="等线"/>
          <w:b/>
          <w:color w:val="auto"/>
          <w:lang w:eastAsia="en-US"/>
        </w:rPr>
        <w:t>UDM</w:t>
      </w:r>
      <w:r w:rsidRPr="00163E5E">
        <w:rPr>
          <w:rFonts w:eastAsia="等线"/>
          <w:b/>
          <w:color w:val="auto"/>
          <w:lang w:eastAsia="en-US"/>
        </w:rPr>
        <w:t>:</w:t>
      </w:r>
    </w:p>
    <w:p w14:paraId="55521947" w14:textId="1044ED05" w:rsidR="00C718AD" w:rsidRDefault="00261D38"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w:t>
      </w:r>
      <w:r w:rsidR="00D00F75">
        <w:rPr>
          <w:rFonts w:eastAsia="等线"/>
          <w:color w:val="auto"/>
          <w:lang w:eastAsia="zh-CN"/>
        </w:rPr>
        <w:t xml:space="preserve"> with </w:t>
      </w:r>
      <w:r w:rsidR="00974C1A">
        <w:rPr>
          <w:rFonts w:eastAsia="等线"/>
          <w:color w:val="auto"/>
          <w:lang w:eastAsia="zh-CN"/>
        </w:rPr>
        <w:t>NEF and delivery PIN parameters to UE via AMF</w:t>
      </w:r>
    </w:p>
    <w:p w14:paraId="60B79162" w14:textId="32685EC8" w:rsidR="00763F00" w:rsidRPr="00163E5E" w:rsidRDefault="00763F00" w:rsidP="00763F00">
      <w:pPr>
        <w:overflowPunct/>
        <w:autoSpaceDE/>
        <w:autoSpaceDN/>
        <w:adjustRightInd/>
        <w:textAlignment w:val="auto"/>
        <w:rPr>
          <w:rFonts w:eastAsia="等线"/>
          <w:b/>
          <w:color w:val="auto"/>
          <w:lang w:eastAsia="en-US"/>
        </w:rPr>
      </w:pPr>
      <w:r>
        <w:rPr>
          <w:rFonts w:eastAsia="等线"/>
          <w:b/>
          <w:color w:val="auto"/>
          <w:lang w:eastAsia="en-US"/>
        </w:rPr>
        <w:t>UDR</w:t>
      </w:r>
      <w:r w:rsidRPr="00163E5E">
        <w:rPr>
          <w:rFonts w:eastAsia="等线"/>
          <w:b/>
          <w:color w:val="auto"/>
          <w:lang w:eastAsia="en-US"/>
        </w:rPr>
        <w:t>:</w:t>
      </w:r>
    </w:p>
    <w:p w14:paraId="4D6A7579" w14:textId="465721A1" w:rsidR="00261D38" w:rsidRDefault="00C718AD"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subscription</w:t>
      </w:r>
      <w:r w:rsidR="00261D38">
        <w:rPr>
          <w:rFonts w:eastAsia="等线"/>
          <w:color w:val="auto"/>
          <w:lang w:eastAsia="zh-CN"/>
        </w:rPr>
        <w:t xml:space="preserve"> </w:t>
      </w:r>
      <w:r>
        <w:rPr>
          <w:rFonts w:eastAsia="等线"/>
          <w:color w:val="auto"/>
          <w:lang w:eastAsia="zh-CN"/>
        </w:rPr>
        <w:t xml:space="preserve">for PEMC </w:t>
      </w:r>
      <w:r w:rsidR="00261D38">
        <w:rPr>
          <w:rFonts w:eastAsia="等线"/>
          <w:color w:val="auto"/>
          <w:lang w:eastAsia="zh-CN"/>
        </w:rPr>
        <w:t>and PEGC</w:t>
      </w:r>
      <w:r w:rsidR="008B728A">
        <w:rPr>
          <w:rFonts w:eastAsia="等线"/>
          <w:color w:val="auto"/>
          <w:lang w:eastAsia="zh-CN"/>
        </w:rPr>
        <w:t xml:space="preserve"> and PIN subscription query</w:t>
      </w:r>
      <w:r w:rsidR="00261D38">
        <w:rPr>
          <w:rFonts w:eastAsia="等线"/>
          <w:color w:val="auto"/>
          <w:lang w:eastAsia="zh-CN"/>
        </w:rPr>
        <w:t>.</w:t>
      </w:r>
    </w:p>
    <w:p w14:paraId="0349C5B2" w14:textId="49BE5C1D" w:rsidR="009E01CD" w:rsidRPr="00163E5E" w:rsidRDefault="009E01CD" w:rsidP="009E01CD">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4031F93B" w14:textId="66F903F9" w:rsidR="009E01CD" w:rsidRDefault="009E01CD" w:rsidP="009E01CD">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provisioning over NAS.</w:t>
      </w:r>
    </w:p>
    <w:p w14:paraId="3EFB005C" w14:textId="77777777" w:rsidR="000961E5" w:rsidRPr="000832EC" w:rsidRDefault="000961E5" w:rsidP="000961E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A7C21" w14:textId="77777777" w:rsidR="002B7C19" w:rsidRDefault="002B7C19">
      <w:r>
        <w:separator/>
      </w:r>
    </w:p>
    <w:p w14:paraId="7D68E7EF" w14:textId="77777777" w:rsidR="002B7C19" w:rsidRDefault="002B7C19"/>
  </w:endnote>
  <w:endnote w:type="continuationSeparator" w:id="0">
    <w:p w14:paraId="7CCC74E4" w14:textId="77777777" w:rsidR="002B7C19" w:rsidRDefault="002B7C19">
      <w:r>
        <w:continuationSeparator/>
      </w:r>
    </w:p>
    <w:p w14:paraId="4AAD4E35" w14:textId="77777777" w:rsidR="002B7C19" w:rsidRDefault="002B7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4309B" w14:textId="77777777" w:rsidR="002B7C19" w:rsidRDefault="002B7C19">
      <w:r>
        <w:separator/>
      </w:r>
    </w:p>
    <w:p w14:paraId="39C968E0" w14:textId="77777777" w:rsidR="002B7C19" w:rsidRDefault="002B7C19"/>
  </w:footnote>
  <w:footnote w:type="continuationSeparator" w:id="0">
    <w:p w14:paraId="05D8CC83" w14:textId="77777777" w:rsidR="002B7C19" w:rsidRDefault="002B7C19">
      <w:r>
        <w:continuationSeparator/>
      </w:r>
    </w:p>
    <w:p w14:paraId="692A769C" w14:textId="77777777" w:rsidR="002B7C19" w:rsidRDefault="002B7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09E"/>
    <w:rsid w:val="000104CF"/>
    <w:rsid w:val="00010551"/>
    <w:rsid w:val="00010663"/>
    <w:rsid w:val="00010882"/>
    <w:rsid w:val="000108AD"/>
    <w:rsid w:val="000108F8"/>
    <w:rsid w:val="00010C3B"/>
    <w:rsid w:val="000110EE"/>
    <w:rsid w:val="00011279"/>
    <w:rsid w:val="00011873"/>
    <w:rsid w:val="0001226F"/>
    <w:rsid w:val="0001336E"/>
    <w:rsid w:val="00013374"/>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AB4"/>
    <w:rsid w:val="00021DE9"/>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24BA"/>
    <w:rsid w:val="00032C4D"/>
    <w:rsid w:val="0003373F"/>
    <w:rsid w:val="00033FBB"/>
    <w:rsid w:val="00034D60"/>
    <w:rsid w:val="0003510B"/>
    <w:rsid w:val="0003548B"/>
    <w:rsid w:val="00035993"/>
    <w:rsid w:val="00035B25"/>
    <w:rsid w:val="00036790"/>
    <w:rsid w:val="00036ADA"/>
    <w:rsid w:val="00037300"/>
    <w:rsid w:val="0003766A"/>
    <w:rsid w:val="000379E3"/>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072"/>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2748"/>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656"/>
    <w:rsid w:val="00076DCF"/>
    <w:rsid w:val="000774F1"/>
    <w:rsid w:val="000777F3"/>
    <w:rsid w:val="00080087"/>
    <w:rsid w:val="00080187"/>
    <w:rsid w:val="000802F7"/>
    <w:rsid w:val="000805B5"/>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1E5"/>
    <w:rsid w:val="000965B7"/>
    <w:rsid w:val="0009684B"/>
    <w:rsid w:val="00096B12"/>
    <w:rsid w:val="000971EB"/>
    <w:rsid w:val="00097D7E"/>
    <w:rsid w:val="000A0504"/>
    <w:rsid w:val="000A0DA7"/>
    <w:rsid w:val="000A1CE9"/>
    <w:rsid w:val="000A2581"/>
    <w:rsid w:val="000A2AAA"/>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0BF"/>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47C"/>
    <w:rsid w:val="000D0BC1"/>
    <w:rsid w:val="000D0F88"/>
    <w:rsid w:val="000D0FDE"/>
    <w:rsid w:val="000D1B4E"/>
    <w:rsid w:val="000D1BFB"/>
    <w:rsid w:val="000D2E76"/>
    <w:rsid w:val="000D40A1"/>
    <w:rsid w:val="000D4267"/>
    <w:rsid w:val="000D4FD0"/>
    <w:rsid w:val="000D59E4"/>
    <w:rsid w:val="000D5BF8"/>
    <w:rsid w:val="000D5EAF"/>
    <w:rsid w:val="000D6BB5"/>
    <w:rsid w:val="000D70EA"/>
    <w:rsid w:val="000D74EB"/>
    <w:rsid w:val="000D751A"/>
    <w:rsid w:val="000D7A4C"/>
    <w:rsid w:val="000E0BE5"/>
    <w:rsid w:val="000E22AC"/>
    <w:rsid w:val="000E2609"/>
    <w:rsid w:val="000E34BE"/>
    <w:rsid w:val="000E3C52"/>
    <w:rsid w:val="000E3F00"/>
    <w:rsid w:val="000E44F6"/>
    <w:rsid w:val="000E4B71"/>
    <w:rsid w:val="000E4D9A"/>
    <w:rsid w:val="000E5295"/>
    <w:rsid w:val="000E56D9"/>
    <w:rsid w:val="000E5A36"/>
    <w:rsid w:val="000E5B59"/>
    <w:rsid w:val="000E719A"/>
    <w:rsid w:val="000E74CB"/>
    <w:rsid w:val="000E7B0E"/>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D1A"/>
    <w:rsid w:val="00101882"/>
    <w:rsid w:val="0010191A"/>
    <w:rsid w:val="00101D6F"/>
    <w:rsid w:val="00101FFB"/>
    <w:rsid w:val="0010244F"/>
    <w:rsid w:val="00102C01"/>
    <w:rsid w:val="00102CCF"/>
    <w:rsid w:val="00103BB3"/>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10BE"/>
    <w:rsid w:val="001119BD"/>
    <w:rsid w:val="00111E3C"/>
    <w:rsid w:val="00112BF1"/>
    <w:rsid w:val="00113749"/>
    <w:rsid w:val="0011387E"/>
    <w:rsid w:val="001142B0"/>
    <w:rsid w:val="00114DA3"/>
    <w:rsid w:val="00115458"/>
    <w:rsid w:val="001156E9"/>
    <w:rsid w:val="001160DA"/>
    <w:rsid w:val="00117407"/>
    <w:rsid w:val="00117C02"/>
    <w:rsid w:val="00117CB9"/>
    <w:rsid w:val="001205BE"/>
    <w:rsid w:val="00120763"/>
    <w:rsid w:val="00120C73"/>
    <w:rsid w:val="0012113A"/>
    <w:rsid w:val="00121A78"/>
    <w:rsid w:val="00121AF9"/>
    <w:rsid w:val="00122017"/>
    <w:rsid w:val="00122B02"/>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585A"/>
    <w:rsid w:val="00136292"/>
    <w:rsid w:val="00136305"/>
    <w:rsid w:val="001364F5"/>
    <w:rsid w:val="00136C18"/>
    <w:rsid w:val="00136E1D"/>
    <w:rsid w:val="001378CD"/>
    <w:rsid w:val="00137A15"/>
    <w:rsid w:val="0014061E"/>
    <w:rsid w:val="001406ED"/>
    <w:rsid w:val="0014072B"/>
    <w:rsid w:val="00140AC7"/>
    <w:rsid w:val="001412C9"/>
    <w:rsid w:val="00141776"/>
    <w:rsid w:val="00142130"/>
    <w:rsid w:val="00142270"/>
    <w:rsid w:val="00142586"/>
    <w:rsid w:val="001428B7"/>
    <w:rsid w:val="0014293B"/>
    <w:rsid w:val="00142DA0"/>
    <w:rsid w:val="00143248"/>
    <w:rsid w:val="001436B4"/>
    <w:rsid w:val="001439BC"/>
    <w:rsid w:val="00144593"/>
    <w:rsid w:val="0014582F"/>
    <w:rsid w:val="00145D2C"/>
    <w:rsid w:val="0014688E"/>
    <w:rsid w:val="0014737E"/>
    <w:rsid w:val="00147EAA"/>
    <w:rsid w:val="00150153"/>
    <w:rsid w:val="0015072F"/>
    <w:rsid w:val="0015082C"/>
    <w:rsid w:val="0015099B"/>
    <w:rsid w:val="00150D53"/>
    <w:rsid w:val="001512CD"/>
    <w:rsid w:val="001515EC"/>
    <w:rsid w:val="00151651"/>
    <w:rsid w:val="00151844"/>
    <w:rsid w:val="00151A7D"/>
    <w:rsid w:val="00151B7B"/>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8C0"/>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2B95"/>
    <w:rsid w:val="001835B3"/>
    <w:rsid w:val="001836D5"/>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948"/>
    <w:rsid w:val="00187AFA"/>
    <w:rsid w:val="00187F8B"/>
    <w:rsid w:val="00190331"/>
    <w:rsid w:val="001906C2"/>
    <w:rsid w:val="00190865"/>
    <w:rsid w:val="00191BBB"/>
    <w:rsid w:val="00192062"/>
    <w:rsid w:val="001929DA"/>
    <w:rsid w:val="00192F33"/>
    <w:rsid w:val="00193556"/>
    <w:rsid w:val="001939C3"/>
    <w:rsid w:val="00193A53"/>
    <w:rsid w:val="00193C28"/>
    <w:rsid w:val="001940BC"/>
    <w:rsid w:val="001945E0"/>
    <w:rsid w:val="00196179"/>
    <w:rsid w:val="001962A6"/>
    <w:rsid w:val="0019666E"/>
    <w:rsid w:val="001968CF"/>
    <w:rsid w:val="00196A39"/>
    <w:rsid w:val="00196B2A"/>
    <w:rsid w:val="0019723A"/>
    <w:rsid w:val="001979CE"/>
    <w:rsid w:val="001A016B"/>
    <w:rsid w:val="001A022E"/>
    <w:rsid w:val="001A0FD2"/>
    <w:rsid w:val="001A1032"/>
    <w:rsid w:val="001A22E9"/>
    <w:rsid w:val="001A32FD"/>
    <w:rsid w:val="001A3A7D"/>
    <w:rsid w:val="001A3C9B"/>
    <w:rsid w:val="001A3FB4"/>
    <w:rsid w:val="001A44E0"/>
    <w:rsid w:val="001A45C0"/>
    <w:rsid w:val="001A4E24"/>
    <w:rsid w:val="001A548A"/>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7C7"/>
    <w:rsid w:val="001B49BA"/>
    <w:rsid w:val="001B4DFC"/>
    <w:rsid w:val="001B546B"/>
    <w:rsid w:val="001B5EBE"/>
    <w:rsid w:val="001B63BF"/>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2F6B"/>
    <w:rsid w:val="001C3383"/>
    <w:rsid w:val="001C4445"/>
    <w:rsid w:val="001C488F"/>
    <w:rsid w:val="001C50F0"/>
    <w:rsid w:val="001C5C78"/>
    <w:rsid w:val="001C6359"/>
    <w:rsid w:val="001C672D"/>
    <w:rsid w:val="001C67D2"/>
    <w:rsid w:val="001C6BAA"/>
    <w:rsid w:val="001C6EB6"/>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64B"/>
    <w:rsid w:val="00200A58"/>
    <w:rsid w:val="00200B52"/>
    <w:rsid w:val="00200C7B"/>
    <w:rsid w:val="0020158B"/>
    <w:rsid w:val="00201759"/>
    <w:rsid w:val="002021FC"/>
    <w:rsid w:val="00202A73"/>
    <w:rsid w:val="00202E21"/>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095"/>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04B"/>
    <w:rsid w:val="002304F2"/>
    <w:rsid w:val="00230A69"/>
    <w:rsid w:val="00230FA2"/>
    <w:rsid w:val="002311C9"/>
    <w:rsid w:val="00231A2F"/>
    <w:rsid w:val="00232176"/>
    <w:rsid w:val="002322E5"/>
    <w:rsid w:val="00232462"/>
    <w:rsid w:val="0023294B"/>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33FB"/>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3E09"/>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38"/>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68B8"/>
    <w:rsid w:val="00267162"/>
    <w:rsid w:val="002674E5"/>
    <w:rsid w:val="00267FC8"/>
    <w:rsid w:val="00270466"/>
    <w:rsid w:val="002707A8"/>
    <w:rsid w:val="00270890"/>
    <w:rsid w:val="00270D4F"/>
    <w:rsid w:val="00270F91"/>
    <w:rsid w:val="00271A3E"/>
    <w:rsid w:val="00271F1D"/>
    <w:rsid w:val="002723FA"/>
    <w:rsid w:val="00272E73"/>
    <w:rsid w:val="00273AF8"/>
    <w:rsid w:val="00273D31"/>
    <w:rsid w:val="00274087"/>
    <w:rsid w:val="00274105"/>
    <w:rsid w:val="0027443C"/>
    <w:rsid w:val="0027499D"/>
    <w:rsid w:val="00274B23"/>
    <w:rsid w:val="00274C1D"/>
    <w:rsid w:val="00275323"/>
    <w:rsid w:val="002756C1"/>
    <w:rsid w:val="00275C33"/>
    <w:rsid w:val="00275ED5"/>
    <w:rsid w:val="00275FD2"/>
    <w:rsid w:val="002761A8"/>
    <w:rsid w:val="00276C68"/>
    <w:rsid w:val="00276E92"/>
    <w:rsid w:val="00277323"/>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F92"/>
    <w:rsid w:val="00290CA3"/>
    <w:rsid w:val="00291038"/>
    <w:rsid w:val="002913A2"/>
    <w:rsid w:val="00291CC1"/>
    <w:rsid w:val="00292B32"/>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6F5B"/>
    <w:rsid w:val="002B741E"/>
    <w:rsid w:val="002B7C19"/>
    <w:rsid w:val="002B7CFB"/>
    <w:rsid w:val="002C071F"/>
    <w:rsid w:val="002C0D31"/>
    <w:rsid w:val="002C12F3"/>
    <w:rsid w:val="002C17E8"/>
    <w:rsid w:val="002C267E"/>
    <w:rsid w:val="002C27A0"/>
    <w:rsid w:val="002C27FE"/>
    <w:rsid w:val="002C28D9"/>
    <w:rsid w:val="002C2E2C"/>
    <w:rsid w:val="002C3289"/>
    <w:rsid w:val="002C3434"/>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1CB"/>
    <w:rsid w:val="002D6A60"/>
    <w:rsid w:val="002D76AF"/>
    <w:rsid w:val="002D7DAF"/>
    <w:rsid w:val="002E06D3"/>
    <w:rsid w:val="002E1651"/>
    <w:rsid w:val="002E199D"/>
    <w:rsid w:val="002E1B45"/>
    <w:rsid w:val="002E2018"/>
    <w:rsid w:val="002E2A4F"/>
    <w:rsid w:val="002E2EAB"/>
    <w:rsid w:val="002E32ED"/>
    <w:rsid w:val="002E3540"/>
    <w:rsid w:val="002E3783"/>
    <w:rsid w:val="002E3D81"/>
    <w:rsid w:val="002E4026"/>
    <w:rsid w:val="002E41F3"/>
    <w:rsid w:val="002E42A2"/>
    <w:rsid w:val="002E4AA9"/>
    <w:rsid w:val="002E4E29"/>
    <w:rsid w:val="002E5136"/>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711"/>
    <w:rsid w:val="00304CD9"/>
    <w:rsid w:val="0030588A"/>
    <w:rsid w:val="00305C75"/>
    <w:rsid w:val="00305F1E"/>
    <w:rsid w:val="00305F20"/>
    <w:rsid w:val="0030774E"/>
    <w:rsid w:val="00310572"/>
    <w:rsid w:val="00310590"/>
    <w:rsid w:val="00310856"/>
    <w:rsid w:val="00310B0A"/>
    <w:rsid w:val="0031175D"/>
    <w:rsid w:val="00312192"/>
    <w:rsid w:val="00312459"/>
    <w:rsid w:val="003124CB"/>
    <w:rsid w:val="00312974"/>
    <w:rsid w:val="00312A82"/>
    <w:rsid w:val="003142A3"/>
    <w:rsid w:val="0031486D"/>
    <w:rsid w:val="00314E0B"/>
    <w:rsid w:val="003153C7"/>
    <w:rsid w:val="00316798"/>
    <w:rsid w:val="0031687A"/>
    <w:rsid w:val="00316F9A"/>
    <w:rsid w:val="0031787E"/>
    <w:rsid w:val="00317994"/>
    <w:rsid w:val="00317BA6"/>
    <w:rsid w:val="00320D6D"/>
    <w:rsid w:val="0032155D"/>
    <w:rsid w:val="0032271C"/>
    <w:rsid w:val="00322BFA"/>
    <w:rsid w:val="00322C0D"/>
    <w:rsid w:val="00322D36"/>
    <w:rsid w:val="00322F9B"/>
    <w:rsid w:val="00323DAB"/>
    <w:rsid w:val="003244C5"/>
    <w:rsid w:val="0032463A"/>
    <w:rsid w:val="0032498A"/>
    <w:rsid w:val="00324B1F"/>
    <w:rsid w:val="00324F09"/>
    <w:rsid w:val="0032525A"/>
    <w:rsid w:val="00325A60"/>
    <w:rsid w:val="00325BE6"/>
    <w:rsid w:val="00326229"/>
    <w:rsid w:val="003264F1"/>
    <w:rsid w:val="0032729B"/>
    <w:rsid w:val="00327B53"/>
    <w:rsid w:val="00327CA6"/>
    <w:rsid w:val="00327E53"/>
    <w:rsid w:val="003306B7"/>
    <w:rsid w:val="00330E05"/>
    <w:rsid w:val="00331313"/>
    <w:rsid w:val="003315CE"/>
    <w:rsid w:val="003317BE"/>
    <w:rsid w:val="00331F83"/>
    <w:rsid w:val="00332522"/>
    <w:rsid w:val="00333038"/>
    <w:rsid w:val="003338BB"/>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5D09"/>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A34"/>
    <w:rsid w:val="003674A9"/>
    <w:rsid w:val="0036751D"/>
    <w:rsid w:val="00367599"/>
    <w:rsid w:val="0036777B"/>
    <w:rsid w:val="00367B09"/>
    <w:rsid w:val="00367E19"/>
    <w:rsid w:val="003704A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274D"/>
    <w:rsid w:val="00383979"/>
    <w:rsid w:val="00383D93"/>
    <w:rsid w:val="00383F2D"/>
    <w:rsid w:val="0038453E"/>
    <w:rsid w:val="00384A5C"/>
    <w:rsid w:val="00384D8F"/>
    <w:rsid w:val="00384F2E"/>
    <w:rsid w:val="00385B51"/>
    <w:rsid w:val="00386074"/>
    <w:rsid w:val="00386328"/>
    <w:rsid w:val="0038795A"/>
    <w:rsid w:val="0039018C"/>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AB5"/>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BD6"/>
    <w:rsid w:val="003B1D6B"/>
    <w:rsid w:val="003B24C3"/>
    <w:rsid w:val="003B2E77"/>
    <w:rsid w:val="003B2F4F"/>
    <w:rsid w:val="003B3B31"/>
    <w:rsid w:val="003B3C85"/>
    <w:rsid w:val="003B476B"/>
    <w:rsid w:val="003B49BC"/>
    <w:rsid w:val="003B4A42"/>
    <w:rsid w:val="003B4F2A"/>
    <w:rsid w:val="003B4FE2"/>
    <w:rsid w:val="003B546E"/>
    <w:rsid w:val="003B59D6"/>
    <w:rsid w:val="003B5CAE"/>
    <w:rsid w:val="003B615C"/>
    <w:rsid w:val="003B62AF"/>
    <w:rsid w:val="003B7365"/>
    <w:rsid w:val="003B7948"/>
    <w:rsid w:val="003B7DB9"/>
    <w:rsid w:val="003C02B3"/>
    <w:rsid w:val="003C1D4E"/>
    <w:rsid w:val="003C2F29"/>
    <w:rsid w:val="003C2F9F"/>
    <w:rsid w:val="003C2FA3"/>
    <w:rsid w:val="003C38A2"/>
    <w:rsid w:val="003C38E8"/>
    <w:rsid w:val="003C4A72"/>
    <w:rsid w:val="003C4E74"/>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5D5"/>
    <w:rsid w:val="003D4869"/>
    <w:rsid w:val="003D4B09"/>
    <w:rsid w:val="003D50B1"/>
    <w:rsid w:val="003D546A"/>
    <w:rsid w:val="003D5774"/>
    <w:rsid w:val="003D57A0"/>
    <w:rsid w:val="003D5E36"/>
    <w:rsid w:val="003D61FF"/>
    <w:rsid w:val="003D6607"/>
    <w:rsid w:val="003D702B"/>
    <w:rsid w:val="003D72CF"/>
    <w:rsid w:val="003D7553"/>
    <w:rsid w:val="003D7CD8"/>
    <w:rsid w:val="003D7EB3"/>
    <w:rsid w:val="003E0001"/>
    <w:rsid w:val="003E0A56"/>
    <w:rsid w:val="003E0F12"/>
    <w:rsid w:val="003E101D"/>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5579"/>
    <w:rsid w:val="003F61A4"/>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0C95"/>
    <w:rsid w:val="004114FD"/>
    <w:rsid w:val="0041176D"/>
    <w:rsid w:val="00411B76"/>
    <w:rsid w:val="004124DE"/>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640"/>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22C"/>
    <w:rsid w:val="0043031B"/>
    <w:rsid w:val="004304A3"/>
    <w:rsid w:val="00430F78"/>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282"/>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665"/>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1B2"/>
    <w:rsid w:val="00481A3E"/>
    <w:rsid w:val="00481CD8"/>
    <w:rsid w:val="0048212E"/>
    <w:rsid w:val="004821D9"/>
    <w:rsid w:val="004823EB"/>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B03"/>
    <w:rsid w:val="00493B2F"/>
    <w:rsid w:val="00493E98"/>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47A"/>
    <w:rsid w:val="004A4BB5"/>
    <w:rsid w:val="004A4C31"/>
    <w:rsid w:val="004A53F9"/>
    <w:rsid w:val="004A57A6"/>
    <w:rsid w:val="004A5BEF"/>
    <w:rsid w:val="004B06B8"/>
    <w:rsid w:val="004B08B1"/>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085"/>
    <w:rsid w:val="004C025E"/>
    <w:rsid w:val="004C04D2"/>
    <w:rsid w:val="004C0FD9"/>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25E"/>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8B7"/>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42"/>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5FC"/>
    <w:rsid w:val="005157E0"/>
    <w:rsid w:val="00515C05"/>
    <w:rsid w:val="005162CB"/>
    <w:rsid w:val="0051692C"/>
    <w:rsid w:val="00516C7F"/>
    <w:rsid w:val="00516CCC"/>
    <w:rsid w:val="005177DB"/>
    <w:rsid w:val="00517888"/>
    <w:rsid w:val="0052004A"/>
    <w:rsid w:val="005200A8"/>
    <w:rsid w:val="00520451"/>
    <w:rsid w:val="0052136C"/>
    <w:rsid w:val="00521984"/>
    <w:rsid w:val="00521D66"/>
    <w:rsid w:val="00521F78"/>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6FB4"/>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5A3"/>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2C11"/>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2DB1"/>
    <w:rsid w:val="005A36A7"/>
    <w:rsid w:val="005A4B82"/>
    <w:rsid w:val="005A5CCE"/>
    <w:rsid w:val="005A634C"/>
    <w:rsid w:val="005A636B"/>
    <w:rsid w:val="005A69E3"/>
    <w:rsid w:val="005A6A3F"/>
    <w:rsid w:val="005A6D14"/>
    <w:rsid w:val="005A7C6F"/>
    <w:rsid w:val="005A7D1E"/>
    <w:rsid w:val="005A7F38"/>
    <w:rsid w:val="005B0114"/>
    <w:rsid w:val="005B02B2"/>
    <w:rsid w:val="005B1331"/>
    <w:rsid w:val="005B20DE"/>
    <w:rsid w:val="005B21FE"/>
    <w:rsid w:val="005B278B"/>
    <w:rsid w:val="005B2F98"/>
    <w:rsid w:val="005B38EF"/>
    <w:rsid w:val="005B3949"/>
    <w:rsid w:val="005B39D5"/>
    <w:rsid w:val="005B3FB9"/>
    <w:rsid w:val="005B40C4"/>
    <w:rsid w:val="005B445F"/>
    <w:rsid w:val="005B49B5"/>
    <w:rsid w:val="005B5897"/>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C7D9C"/>
    <w:rsid w:val="005D014E"/>
    <w:rsid w:val="005D0C58"/>
    <w:rsid w:val="005D0F08"/>
    <w:rsid w:val="005D1058"/>
    <w:rsid w:val="005D11A9"/>
    <w:rsid w:val="005D1751"/>
    <w:rsid w:val="005D1AB1"/>
    <w:rsid w:val="005D1C75"/>
    <w:rsid w:val="005D226C"/>
    <w:rsid w:val="005D3089"/>
    <w:rsid w:val="005D369B"/>
    <w:rsid w:val="005D46CF"/>
    <w:rsid w:val="005D48A6"/>
    <w:rsid w:val="005D4E05"/>
    <w:rsid w:val="005D4F36"/>
    <w:rsid w:val="005D5376"/>
    <w:rsid w:val="005D5C5A"/>
    <w:rsid w:val="005D6828"/>
    <w:rsid w:val="005D6C17"/>
    <w:rsid w:val="005D73BC"/>
    <w:rsid w:val="005D76D7"/>
    <w:rsid w:val="005D790E"/>
    <w:rsid w:val="005D79D4"/>
    <w:rsid w:val="005D7CB7"/>
    <w:rsid w:val="005D7CEC"/>
    <w:rsid w:val="005E0279"/>
    <w:rsid w:val="005E05FD"/>
    <w:rsid w:val="005E10FC"/>
    <w:rsid w:val="005E15B8"/>
    <w:rsid w:val="005E1DA2"/>
    <w:rsid w:val="005E1DB0"/>
    <w:rsid w:val="005E23F9"/>
    <w:rsid w:val="005E265A"/>
    <w:rsid w:val="005E28BC"/>
    <w:rsid w:val="005E40F9"/>
    <w:rsid w:val="005E449C"/>
    <w:rsid w:val="005E46B9"/>
    <w:rsid w:val="005E4A7E"/>
    <w:rsid w:val="005E4B3C"/>
    <w:rsid w:val="005E4D4F"/>
    <w:rsid w:val="005E4D70"/>
    <w:rsid w:val="005E4DF2"/>
    <w:rsid w:val="005E562A"/>
    <w:rsid w:val="005E5AB2"/>
    <w:rsid w:val="005E677C"/>
    <w:rsid w:val="005E6B9A"/>
    <w:rsid w:val="005E6E8B"/>
    <w:rsid w:val="005E7739"/>
    <w:rsid w:val="005E793F"/>
    <w:rsid w:val="005E7A4A"/>
    <w:rsid w:val="005E7DD6"/>
    <w:rsid w:val="005F001B"/>
    <w:rsid w:val="005F0081"/>
    <w:rsid w:val="005F03AF"/>
    <w:rsid w:val="005F0674"/>
    <w:rsid w:val="005F08C9"/>
    <w:rsid w:val="005F0960"/>
    <w:rsid w:val="005F0EBB"/>
    <w:rsid w:val="005F209C"/>
    <w:rsid w:val="005F228C"/>
    <w:rsid w:val="005F23C8"/>
    <w:rsid w:val="005F2C10"/>
    <w:rsid w:val="005F302E"/>
    <w:rsid w:val="005F33AF"/>
    <w:rsid w:val="005F3616"/>
    <w:rsid w:val="005F3633"/>
    <w:rsid w:val="005F3781"/>
    <w:rsid w:val="005F4E96"/>
    <w:rsid w:val="005F4FC5"/>
    <w:rsid w:val="005F5900"/>
    <w:rsid w:val="005F59D9"/>
    <w:rsid w:val="005F6193"/>
    <w:rsid w:val="005F61F0"/>
    <w:rsid w:val="005F655B"/>
    <w:rsid w:val="005F67E6"/>
    <w:rsid w:val="005F76E9"/>
    <w:rsid w:val="005F78DA"/>
    <w:rsid w:val="005F7EA7"/>
    <w:rsid w:val="0060015E"/>
    <w:rsid w:val="0060197B"/>
    <w:rsid w:val="00601B4A"/>
    <w:rsid w:val="00601CC9"/>
    <w:rsid w:val="00601FAA"/>
    <w:rsid w:val="0060388B"/>
    <w:rsid w:val="00603FD0"/>
    <w:rsid w:val="00604B46"/>
    <w:rsid w:val="00605104"/>
    <w:rsid w:val="006063B0"/>
    <w:rsid w:val="00606773"/>
    <w:rsid w:val="006069C6"/>
    <w:rsid w:val="006075EC"/>
    <w:rsid w:val="00607C58"/>
    <w:rsid w:val="00607DB6"/>
    <w:rsid w:val="00610E28"/>
    <w:rsid w:val="0061103D"/>
    <w:rsid w:val="00611A4A"/>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6C93"/>
    <w:rsid w:val="00617E84"/>
    <w:rsid w:val="00617F9A"/>
    <w:rsid w:val="0062010D"/>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560"/>
    <w:rsid w:val="006278F1"/>
    <w:rsid w:val="006306FA"/>
    <w:rsid w:val="0063095D"/>
    <w:rsid w:val="00631824"/>
    <w:rsid w:val="00632757"/>
    <w:rsid w:val="006329B7"/>
    <w:rsid w:val="00632E59"/>
    <w:rsid w:val="00632F1F"/>
    <w:rsid w:val="00633026"/>
    <w:rsid w:val="006330D3"/>
    <w:rsid w:val="0063435C"/>
    <w:rsid w:val="006344DD"/>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50CF6"/>
    <w:rsid w:val="00651D13"/>
    <w:rsid w:val="0065267B"/>
    <w:rsid w:val="0065339E"/>
    <w:rsid w:val="006539B5"/>
    <w:rsid w:val="00654609"/>
    <w:rsid w:val="006564C5"/>
    <w:rsid w:val="00656500"/>
    <w:rsid w:val="00656C32"/>
    <w:rsid w:val="00657EEB"/>
    <w:rsid w:val="00657F36"/>
    <w:rsid w:val="0066150A"/>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17D0"/>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298B"/>
    <w:rsid w:val="00692A94"/>
    <w:rsid w:val="00692CBA"/>
    <w:rsid w:val="006934FB"/>
    <w:rsid w:val="00693BB1"/>
    <w:rsid w:val="00693BE5"/>
    <w:rsid w:val="00694E7F"/>
    <w:rsid w:val="006953D2"/>
    <w:rsid w:val="00695B05"/>
    <w:rsid w:val="00696865"/>
    <w:rsid w:val="0069689F"/>
    <w:rsid w:val="0069690B"/>
    <w:rsid w:val="00696998"/>
    <w:rsid w:val="00696E20"/>
    <w:rsid w:val="0069731E"/>
    <w:rsid w:val="006974E6"/>
    <w:rsid w:val="006976A3"/>
    <w:rsid w:val="006A017A"/>
    <w:rsid w:val="006A0579"/>
    <w:rsid w:val="006A1020"/>
    <w:rsid w:val="006A1430"/>
    <w:rsid w:val="006A232A"/>
    <w:rsid w:val="006A27C6"/>
    <w:rsid w:val="006A2ACA"/>
    <w:rsid w:val="006A2C65"/>
    <w:rsid w:val="006A2E6D"/>
    <w:rsid w:val="006A32A2"/>
    <w:rsid w:val="006A36B1"/>
    <w:rsid w:val="006A3CAE"/>
    <w:rsid w:val="006A3D37"/>
    <w:rsid w:val="006A3DDC"/>
    <w:rsid w:val="006A402E"/>
    <w:rsid w:val="006A40E8"/>
    <w:rsid w:val="006A41EE"/>
    <w:rsid w:val="006A458C"/>
    <w:rsid w:val="006A4A5E"/>
    <w:rsid w:val="006A4B39"/>
    <w:rsid w:val="006A4DBC"/>
    <w:rsid w:val="006A4DE9"/>
    <w:rsid w:val="006A69FD"/>
    <w:rsid w:val="006A6C48"/>
    <w:rsid w:val="006A6DF0"/>
    <w:rsid w:val="006A6FAB"/>
    <w:rsid w:val="006A770B"/>
    <w:rsid w:val="006A7B74"/>
    <w:rsid w:val="006B02B8"/>
    <w:rsid w:val="006B02C4"/>
    <w:rsid w:val="006B043A"/>
    <w:rsid w:val="006B04B8"/>
    <w:rsid w:val="006B08D3"/>
    <w:rsid w:val="006B0C20"/>
    <w:rsid w:val="006B0DAC"/>
    <w:rsid w:val="006B134E"/>
    <w:rsid w:val="006B1F22"/>
    <w:rsid w:val="006B1F2F"/>
    <w:rsid w:val="006B3143"/>
    <w:rsid w:val="006B3A95"/>
    <w:rsid w:val="006B3E35"/>
    <w:rsid w:val="006B42EE"/>
    <w:rsid w:val="006B460D"/>
    <w:rsid w:val="006B4823"/>
    <w:rsid w:val="006B48E8"/>
    <w:rsid w:val="006B4D47"/>
    <w:rsid w:val="006B5580"/>
    <w:rsid w:val="006B5909"/>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236"/>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39E"/>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2EE"/>
    <w:rsid w:val="006F2BEF"/>
    <w:rsid w:val="006F2E66"/>
    <w:rsid w:val="006F34A2"/>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A92"/>
    <w:rsid w:val="00702653"/>
    <w:rsid w:val="00702A68"/>
    <w:rsid w:val="00702CCB"/>
    <w:rsid w:val="007042D6"/>
    <w:rsid w:val="00704663"/>
    <w:rsid w:val="00704DA6"/>
    <w:rsid w:val="00705701"/>
    <w:rsid w:val="00705F89"/>
    <w:rsid w:val="00705FDC"/>
    <w:rsid w:val="007067FE"/>
    <w:rsid w:val="00706881"/>
    <w:rsid w:val="00706BBF"/>
    <w:rsid w:val="00706F10"/>
    <w:rsid w:val="0070702E"/>
    <w:rsid w:val="0070733E"/>
    <w:rsid w:val="00707393"/>
    <w:rsid w:val="0070757C"/>
    <w:rsid w:val="007077AE"/>
    <w:rsid w:val="007078F9"/>
    <w:rsid w:val="00707945"/>
    <w:rsid w:val="00707ADB"/>
    <w:rsid w:val="00707B4D"/>
    <w:rsid w:val="00707C53"/>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AA7"/>
    <w:rsid w:val="00730B98"/>
    <w:rsid w:val="00730E92"/>
    <w:rsid w:val="00731633"/>
    <w:rsid w:val="00731985"/>
    <w:rsid w:val="0073204E"/>
    <w:rsid w:val="00732258"/>
    <w:rsid w:val="00732829"/>
    <w:rsid w:val="007328E4"/>
    <w:rsid w:val="00732A66"/>
    <w:rsid w:val="00732F8F"/>
    <w:rsid w:val="007332BC"/>
    <w:rsid w:val="00733375"/>
    <w:rsid w:val="00733499"/>
    <w:rsid w:val="007335FF"/>
    <w:rsid w:val="0073399F"/>
    <w:rsid w:val="00733A30"/>
    <w:rsid w:val="00734562"/>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723"/>
    <w:rsid w:val="00743A5D"/>
    <w:rsid w:val="00743B68"/>
    <w:rsid w:val="007445FE"/>
    <w:rsid w:val="00744BDC"/>
    <w:rsid w:val="00744FCE"/>
    <w:rsid w:val="0074636F"/>
    <w:rsid w:val="00746445"/>
    <w:rsid w:val="00747628"/>
    <w:rsid w:val="00747CA5"/>
    <w:rsid w:val="007507EF"/>
    <w:rsid w:val="00750ECB"/>
    <w:rsid w:val="00751430"/>
    <w:rsid w:val="007516E8"/>
    <w:rsid w:val="007518AE"/>
    <w:rsid w:val="00751AFC"/>
    <w:rsid w:val="00751CC7"/>
    <w:rsid w:val="00751EC7"/>
    <w:rsid w:val="00751F7B"/>
    <w:rsid w:val="007522D2"/>
    <w:rsid w:val="00752339"/>
    <w:rsid w:val="00752C29"/>
    <w:rsid w:val="00753547"/>
    <w:rsid w:val="0075381F"/>
    <w:rsid w:val="00753924"/>
    <w:rsid w:val="00754846"/>
    <w:rsid w:val="00754ADF"/>
    <w:rsid w:val="00754C4F"/>
    <w:rsid w:val="00754E09"/>
    <w:rsid w:val="0075541A"/>
    <w:rsid w:val="00755496"/>
    <w:rsid w:val="0075550E"/>
    <w:rsid w:val="007566A7"/>
    <w:rsid w:val="00756755"/>
    <w:rsid w:val="00757168"/>
    <w:rsid w:val="007573CC"/>
    <w:rsid w:val="00757494"/>
    <w:rsid w:val="0076013E"/>
    <w:rsid w:val="00760C4B"/>
    <w:rsid w:val="00761049"/>
    <w:rsid w:val="007618B3"/>
    <w:rsid w:val="00762063"/>
    <w:rsid w:val="00762143"/>
    <w:rsid w:val="00762A9C"/>
    <w:rsid w:val="0076337D"/>
    <w:rsid w:val="007637F1"/>
    <w:rsid w:val="00763867"/>
    <w:rsid w:val="00763E75"/>
    <w:rsid w:val="00763F00"/>
    <w:rsid w:val="0076494E"/>
    <w:rsid w:val="00764F2A"/>
    <w:rsid w:val="00765F60"/>
    <w:rsid w:val="00766784"/>
    <w:rsid w:val="00766D69"/>
    <w:rsid w:val="0076702C"/>
    <w:rsid w:val="00767C2D"/>
    <w:rsid w:val="0077042B"/>
    <w:rsid w:val="00770AE8"/>
    <w:rsid w:val="00770B9F"/>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9DF"/>
    <w:rsid w:val="00782A5A"/>
    <w:rsid w:val="00782ABF"/>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212"/>
    <w:rsid w:val="00786811"/>
    <w:rsid w:val="0078683E"/>
    <w:rsid w:val="00786A06"/>
    <w:rsid w:val="00787088"/>
    <w:rsid w:val="007877CE"/>
    <w:rsid w:val="00787871"/>
    <w:rsid w:val="00787D7B"/>
    <w:rsid w:val="007900C4"/>
    <w:rsid w:val="007901A5"/>
    <w:rsid w:val="0079048C"/>
    <w:rsid w:val="007907B8"/>
    <w:rsid w:val="00790A60"/>
    <w:rsid w:val="00790DB8"/>
    <w:rsid w:val="00790E06"/>
    <w:rsid w:val="007912AF"/>
    <w:rsid w:val="0079183D"/>
    <w:rsid w:val="00791986"/>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A7172"/>
    <w:rsid w:val="007B085A"/>
    <w:rsid w:val="007B0A6D"/>
    <w:rsid w:val="007B1576"/>
    <w:rsid w:val="007B1D42"/>
    <w:rsid w:val="007B1F16"/>
    <w:rsid w:val="007B1F23"/>
    <w:rsid w:val="007B2021"/>
    <w:rsid w:val="007B2A44"/>
    <w:rsid w:val="007B2C0F"/>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BE"/>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2EE"/>
    <w:rsid w:val="007D64B6"/>
    <w:rsid w:val="007D669C"/>
    <w:rsid w:val="007D6DF2"/>
    <w:rsid w:val="007E00BC"/>
    <w:rsid w:val="007E081E"/>
    <w:rsid w:val="007E0960"/>
    <w:rsid w:val="007E182C"/>
    <w:rsid w:val="007E1CAD"/>
    <w:rsid w:val="007E21DF"/>
    <w:rsid w:val="007E2D9D"/>
    <w:rsid w:val="007E49AA"/>
    <w:rsid w:val="007E4BB0"/>
    <w:rsid w:val="007E5142"/>
    <w:rsid w:val="007E5287"/>
    <w:rsid w:val="007E55F4"/>
    <w:rsid w:val="007E58DA"/>
    <w:rsid w:val="007E605A"/>
    <w:rsid w:val="007E69CC"/>
    <w:rsid w:val="007E6FB0"/>
    <w:rsid w:val="007E772A"/>
    <w:rsid w:val="007E77D5"/>
    <w:rsid w:val="007F029A"/>
    <w:rsid w:val="007F0B8A"/>
    <w:rsid w:val="007F0D82"/>
    <w:rsid w:val="007F0DCB"/>
    <w:rsid w:val="007F1DFA"/>
    <w:rsid w:val="007F1E68"/>
    <w:rsid w:val="007F20F1"/>
    <w:rsid w:val="007F2A61"/>
    <w:rsid w:val="007F2AC2"/>
    <w:rsid w:val="007F2B38"/>
    <w:rsid w:val="007F2D6A"/>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7F7F6E"/>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ECB"/>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2F1"/>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9BC"/>
    <w:rsid w:val="00833B16"/>
    <w:rsid w:val="00833B95"/>
    <w:rsid w:val="00834754"/>
    <w:rsid w:val="00834A3B"/>
    <w:rsid w:val="00834BB7"/>
    <w:rsid w:val="008357A4"/>
    <w:rsid w:val="00835F8C"/>
    <w:rsid w:val="00837072"/>
    <w:rsid w:val="00837202"/>
    <w:rsid w:val="0083744C"/>
    <w:rsid w:val="00841180"/>
    <w:rsid w:val="0084173C"/>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5BCA"/>
    <w:rsid w:val="008662AD"/>
    <w:rsid w:val="00866DD1"/>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90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19E"/>
    <w:rsid w:val="008836B0"/>
    <w:rsid w:val="00883C8A"/>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1D62"/>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6E27"/>
    <w:rsid w:val="00897053"/>
    <w:rsid w:val="008974DE"/>
    <w:rsid w:val="00897AC5"/>
    <w:rsid w:val="008A030C"/>
    <w:rsid w:val="008A07C7"/>
    <w:rsid w:val="008A08EC"/>
    <w:rsid w:val="008A0A87"/>
    <w:rsid w:val="008A0FD2"/>
    <w:rsid w:val="008A1C78"/>
    <w:rsid w:val="008A2752"/>
    <w:rsid w:val="008A2818"/>
    <w:rsid w:val="008A2864"/>
    <w:rsid w:val="008A2ADA"/>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28A"/>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881"/>
    <w:rsid w:val="008C7A5F"/>
    <w:rsid w:val="008C7C10"/>
    <w:rsid w:val="008C7F07"/>
    <w:rsid w:val="008D0486"/>
    <w:rsid w:val="008D092C"/>
    <w:rsid w:val="008D0E75"/>
    <w:rsid w:val="008D150B"/>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D7ED5"/>
    <w:rsid w:val="008E0416"/>
    <w:rsid w:val="008E04B6"/>
    <w:rsid w:val="008E0EB6"/>
    <w:rsid w:val="008E12F8"/>
    <w:rsid w:val="008E1D22"/>
    <w:rsid w:val="008E23A8"/>
    <w:rsid w:val="008E2C98"/>
    <w:rsid w:val="008E3D19"/>
    <w:rsid w:val="008E4BA1"/>
    <w:rsid w:val="008E58F7"/>
    <w:rsid w:val="008E614A"/>
    <w:rsid w:val="008E6704"/>
    <w:rsid w:val="008E68A3"/>
    <w:rsid w:val="008E760A"/>
    <w:rsid w:val="008E76A6"/>
    <w:rsid w:val="008E7E28"/>
    <w:rsid w:val="008F0520"/>
    <w:rsid w:val="008F0618"/>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4CB"/>
    <w:rsid w:val="00912D8D"/>
    <w:rsid w:val="00912F4E"/>
    <w:rsid w:val="009141AE"/>
    <w:rsid w:val="009151B8"/>
    <w:rsid w:val="00915234"/>
    <w:rsid w:val="0091538B"/>
    <w:rsid w:val="0091556C"/>
    <w:rsid w:val="00915664"/>
    <w:rsid w:val="009165EA"/>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4E3"/>
    <w:rsid w:val="009367F5"/>
    <w:rsid w:val="00936D1C"/>
    <w:rsid w:val="00936D93"/>
    <w:rsid w:val="0093748B"/>
    <w:rsid w:val="009375E8"/>
    <w:rsid w:val="00937D45"/>
    <w:rsid w:val="00940B27"/>
    <w:rsid w:val="009415E8"/>
    <w:rsid w:val="00942421"/>
    <w:rsid w:val="00942586"/>
    <w:rsid w:val="00942A12"/>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1C2"/>
    <w:rsid w:val="0095557D"/>
    <w:rsid w:val="0095559B"/>
    <w:rsid w:val="00956B92"/>
    <w:rsid w:val="0095721F"/>
    <w:rsid w:val="009572DA"/>
    <w:rsid w:val="0095750D"/>
    <w:rsid w:val="009577D6"/>
    <w:rsid w:val="00960080"/>
    <w:rsid w:val="00961022"/>
    <w:rsid w:val="009610B3"/>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208"/>
    <w:rsid w:val="009715B0"/>
    <w:rsid w:val="009717D8"/>
    <w:rsid w:val="00971BA4"/>
    <w:rsid w:val="00972044"/>
    <w:rsid w:val="00972809"/>
    <w:rsid w:val="00973354"/>
    <w:rsid w:val="0097381A"/>
    <w:rsid w:val="00974C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848"/>
    <w:rsid w:val="00986C0C"/>
    <w:rsid w:val="00986CFF"/>
    <w:rsid w:val="00987CC6"/>
    <w:rsid w:val="00987ED5"/>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6EB"/>
    <w:rsid w:val="009A5784"/>
    <w:rsid w:val="009A66C5"/>
    <w:rsid w:val="009A6D9D"/>
    <w:rsid w:val="009A6F95"/>
    <w:rsid w:val="009A71EE"/>
    <w:rsid w:val="009A727A"/>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9BF"/>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447F"/>
    <w:rsid w:val="009D534A"/>
    <w:rsid w:val="009D5459"/>
    <w:rsid w:val="009D6002"/>
    <w:rsid w:val="009D6CAF"/>
    <w:rsid w:val="009D747F"/>
    <w:rsid w:val="009E01CD"/>
    <w:rsid w:val="009E032A"/>
    <w:rsid w:val="009E0430"/>
    <w:rsid w:val="009E051A"/>
    <w:rsid w:val="009E0679"/>
    <w:rsid w:val="009E0B58"/>
    <w:rsid w:val="009E14E5"/>
    <w:rsid w:val="009E1ADA"/>
    <w:rsid w:val="009E1F95"/>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9F7D5E"/>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B1A"/>
    <w:rsid w:val="00A04F80"/>
    <w:rsid w:val="00A0509F"/>
    <w:rsid w:val="00A050C7"/>
    <w:rsid w:val="00A05A6B"/>
    <w:rsid w:val="00A06336"/>
    <w:rsid w:val="00A06425"/>
    <w:rsid w:val="00A0679C"/>
    <w:rsid w:val="00A06937"/>
    <w:rsid w:val="00A07106"/>
    <w:rsid w:val="00A071AA"/>
    <w:rsid w:val="00A07438"/>
    <w:rsid w:val="00A1090C"/>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0FB5"/>
    <w:rsid w:val="00A4115F"/>
    <w:rsid w:val="00A414F9"/>
    <w:rsid w:val="00A41784"/>
    <w:rsid w:val="00A42794"/>
    <w:rsid w:val="00A43593"/>
    <w:rsid w:val="00A438D9"/>
    <w:rsid w:val="00A4397A"/>
    <w:rsid w:val="00A446C3"/>
    <w:rsid w:val="00A4509E"/>
    <w:rsid w:val="00A454D5"/>
    <w:rsid w:val="00A454EC"/>
    <w:rsid w:val="00A45638"/>
    <w:rsid w:val="00A4569D"/>
    <w:rsid w:val="00A46561"/>
    <w:rsid w:val="00A46B5B"/>
    <w:rsid w:val="00A473E4"/>
    <w:rsid w:val="00A47651"/>
    <w:rsid w:val="00A47CC6"/>
    <w:rsid w:val="00A47F95"/>
    <w:rsid w:val="00A50218"/>
    <w:rsid w:val="00A50C5F"/>
    <w:rsid w:val="00A50D25"/>
    <w:rsid w:val="00A50DD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265C"/>
    <w:rsid w:val="00A827F8"/>
    <w:rsid w:val="00A828D2"/>
    <w:rsid w:val="00A83445"/>
    <w:rsid w:val="00A83682"/>
    <w:rsid w:val="00A8447E"/>
    <w:rsid w:val="00A852D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ADA"/>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37D"/>
    <w:rsid w:val="00AC64EE"/>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C55"/>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37C"/>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688C"/>
    <w:rsid w:val="00B172AF"/>
    <w:rsid w:val="00B17779"/>
    <w:rsid w:val="00B20333"/>
    <w:rsid w:val="00B20E56"/>
    <w:rsid w:val="00B20E9E"/>
    <w:rsid w:val="00B21492"/>
    <w:rsid w:val="00B22ED3"/>
    <w:rsid w:val="00B22F99"/>
    <w:rsid w:val="00B2336A"/>
    <w:rsid w:val="00B23623"/>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118"/>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6C0"/>
    <w:rsid w:val="00B42CF8"/>
    <w:rsid w:val="00B435BF"/>
    <w:rsid w:val="00B438A2"/>
    <w:rsid w:val="00B443BC"/>
    <w:rsid w:val="00B444C8"/>
    <w:rsid w:val="00B44E06"/>
    <w:rsid w:val="00B44FFE"/>
    <w:rsid w:val="00B456F9"/>
    <w:rsid w:val="00B45D30"/>
    <w:rsid w:val="00B464DA"/>
    <w:rsid w:val="00B4657F"/>
    <w:rsid w:val="00B46A13"/>
    <w:rsid w:val="00B46CE0"/>
    <w:rsid w:val="00B4751D"/>
    <w:rsid w:val="00B47691"/>
    <w:rsid w:val="00B4781C"/>
    <w:rsid w:val="00B5096F"/>
    <w:rsid w:val="00B51FF2"/>
    <w:rsid w:val="00B52688"/>
    <w:rsid w:val="00B526DF"/>
    <w:rsid w:val="00B5315C"/>
    <w:rsid w:val="00B538E6"/>
    <w:rsid w:val="00B54F53"/>
    <w:rsid w:val="00B5578E"/>
    <w:rsid w:val="00B558B3"/>
    <w:rsid w:val="00B55BE9"/>
    <w:rsid w:val="00B560D2"/>
    <w:rsid w:val="00B560DD"/>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4B3"/>
    <w:rsid w:val="00B66F79"/>
    <w:rsid w:val="00B66FFE"/>
    <w:rsid w:val="00B672C5"/>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5D59"/>
    <w:rsid w:val="00B763AA"/>
    <w:rsid w:val="00B77558"/>
    <w:rsid w:val="00B778A4"/>
    <w:rsid w:val="00B77B34"/>
    <w:rsid w:val="00B77C34"/>
    <w:rsid w:val="00B8013B"/>
    <w:rsid w:val="00B804B7"/>
    <w:rsid w:val="00B8070D"/>
    <w:rsid w:val="00B807C4"/>
    <w:rsid w:val="00B80DC6"/>
    <w:rsid w:val="00B8104E"/>
    <w:rsid w:val="00B81B28"/>
    <w:rsid w:val="00B81E96"/>
    <w:rsid w:val="00B81F10"/>
    <w:rsid w:val="00B821F6"/>
    <w:rsid w:val="00B82343"/>
    <w:rsid w:val="00B82A1C"/>
    <w:rsid w:val="00B82B88"/>
    <w:rsid w:val="00B82DC7"/>
    <w:rsid w:val="00B8312C"/>
    <w:rsid w:val="00B843A9"/>
    <w:rsid w:val="00B84875"/>
    <w:rsid w:val="00B85381"/>
    <w:rsid w:val="00B85847"/>
    <w:rsid w:val="00B85AC5"/>
    <w:rsid w:val="00B86B56"/>
    <w:rsid w:val="00B86F21"/>
    <w:rsid w:val="00B87382"/>
    <w:rsid w:val="00B87A7D"/>
    <w:rsid w:val="00B906CB"/>
    <w:rsid w:val="00B9093F"/>
    <w:rsid w:val="00B90A18"/>
    <w:rsid w:val="00B90A3B"/>
    <w:rsid w:val="00B91779"/>
    <w:rsid w:val="00B91BBF"/>
    <w:rsid w:val="00B91E98"/>
    <w:rsid w:val="00B92AF9"/>
    <w:rsid w:val="00B930AB"/>
    <w:rsid w:val="00B938AB"/>
    <w:rsid w:val="00B93CE5"/>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09F"/>
    <w:rsid w:val="00BB16F4"/>
    <w:rsid w:val="00BB1E7E"/>
    <w:rsid w:val="00BB26C8"/>
    <w:rsid w:val="00BB26FC"/>
    <w:rsid w:val="00BB2751"/>
    <w:rsid w:val="00BB3C2D"/>
    <w:rsid w:val="00BB465B"/>
    <w:rsid w:val="00BB51D0"/>
    <w:rsid w:val="00BB5511"/>
    <w:rsid w:val="00BB5B6F"/>
    <w:rsid w:val="00BB6642"/>
    <w:rsid w:val="00BB69FE"/>
    <w:rsid w:val="00BB7CF5"/>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8F3"/>
    <w:rsid w:val="00BD2ABF"/>
    <w:rsid w:val="00BD2ED6"/>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1E95"/>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C15"/>
    <w:rsid w:val="00C00EDD"/>
    <w:rsid w:val="00C01033"/>
    <w:rsid w:val="00C013BF"/>
    <w:rsid w:val="00C01475"/>
    <w:rsid w:val="00C0156F"/>
    <w:rsid w:val="00C0157E"/>
    <w:rsid w:val="00C01BAC"/>
    <w:rsid w:val="00C01E21"/>
    <w:rsid w:val="00C0214E"/>
    <w:rsid w:val="00C0236F"/>
    <w:rsid w:val="00C02871"/>
    <w:rsid w:val="00C02BEF"/>
    <w:rsid w:val="00C03038"/>
    <w:rsid w:val="00C0315D"/>
    <w:rsid w:val="00C033D1"/>
    <w:rsid w:val="00C034A9"/>
    <w:rsid w:val="00C03A6E"/>
    <w:rsid w:val="00C03BC6"/>
    <w:rsid w:val="00C03F00"/>
    <w:rsid w:val="00C04422"/>
    <w:rsid w:val="00C04FD0"/>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1FB"/>
    <w:rsid w:val="00C248DE"/>
    <w:rsid w:val="00C25954"/>
    <w:rsid w:val="00C269B5"/>
    <w:rsid w:val="00C270B2"/>
    <w:rsid w:val="00C27B02"/>
    <w:rsid w:val="00C31A8F"/>
    <w:rsid w:val="00C31D31"/>
    <w:rsid w:val="00C3209E"/>
    <w:rsid w:val="00C3212E"/>
    <w:rsid w:val="00C328EC"/>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757"/>
    <w:rsid w:val="00C43A52"/>
    <w:rsid w:val="00C43E34"/>
    <w:rsid w:val="00C44ACA"/>
    <w:rsid w:val="00C44C38"/>
    <w:rsid w:val="00C45465"/>
    <w:rsid w:val="00C45A3F"/>
    <w:rsid w:val="00C46228"/>
    <w:rsid w:val="00C46367"/>
    <w:rsid w:val="00C463DD"/>
    <w:rsid w:val="00C4753C"/>
    <w:rsid w:val="00C479C7"/>
    <w:rsid w:val="00C47B3F"/>
    <w:rsid w:val="00C501E1"/>
    <w:rsid w:val="00C5054D"/>
    <w:rsid w:val="00C50992"/>
    <w:rsid w:val="00C51CC5"/>
    <w:rsid w:val="00C51D07"/>
    <w:rsid w:val="00C51E62"/>
    <w:rsid w:val="00C52444"/>
    <w:rsid w:val="00C52870"/>
    <w:rsid w:val="00C52C13"/>
    <w:rsid w:val="00C530DD"/>
    <w:rsid w:val="00C535DD"/>
    <w:rsid w:val="00C53A93"/>
    <w:rsid w:val="00C53BEC"/>
    <w:rsid w:val="00C541F2"/>
    <w:rsid w:val="00C542C6"/>
    <w:rsid w:val="00C54513"/>
    <w:rsid w:val="00C548C2"/>
    <w:rsid w:val="00C5511B"/>
    <w:rsid w:val="00C55399"/>
    <w:rsid w:val="00C5563E"/>
    <w:rsid w:val="00C563CB"/>
    <w:rsid w:val="00C568B2"/>
    <w:rsid w:val="00C56D5D"/>
    <w:rsid w:val="00C578D2"/>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8AD"/>
    <w:rsid w:val="00C71A19"/>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69C0"/>
    <w:rsid w:val="00C871EF"/>
    <w:rsid w:val="00C8745F"/>
    <w:rsid w:val="00C8746B"/>
    <w:rsid w:val="00C87EF3"/>
    <w:rsid w:val="00C90A71"/>
    <w:rsid w:val="00C910E9"/>
    <w:rsid w:val="00C916FE"/>
    <w:rsid w:val="00C91A6C"/>
    <w:rsid w:val="00C91B18"/>
    <w:rsid w:val="00C9211F"/>
    <w:rsid w:val="00C92EC8"/>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056"/>
    <w:rsid w:val="00CA1995"/>
    <w:rsid w:val="00CA2357"/>
    <w:rsid w:val="00CA31D1"/>
    <w:rsid w:val="00CA3215"/>
    <w:rsid w:val="00CA4459"/>
    <w:rsid w:val="00CA555B"/>
    <w:rsid w:val="00CA5769"/>
    <w:rsid w:val="00CA5995"/>
    <w:rsid w:val="00CA5B19"/>
    <w:rsid w:val="00CA6115"/>
    <w:rsid w:val="00CA687C"/>
    <w:rsid w:val="00CA6A05"/>
    <w:rsid w:val="00CA6C52"/>
    <w:rsid w:val="00CA6C81"/>
    <w:rsid w:val="00CA6DCB"/>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2F88"/>
    <w:rsid w:val="00CC3525"/>
    <w:rsid w:val="00CC3526"/>
    <w:rsid w:val="00CC3816"/>
    <w:rsid w:val="00CC3A46"/>
    <w:rsid w:val="00CC3CAD"/>
    <w:rsid w:val="00CC4060"/>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34A4"/>
    <w:rsid w:val="00CE37C1"/>
    <w:rsid w:val="00CE38C7"/>
    <w:rsid w:val="00CE4A01"/>
    <w:rsid w:val="00CE4B89"/>
    <w:rsid w:val="00CE54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2FD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0F75"/>
    <w:rsid w:val="00D0143C"/>
    <w:rsid w:val="00D02168"/>
    <w:rsid w:val="00D02D88"/>
    <w:rsid w:val="00D0487D"/>
    <w:rsid w:val="00D04D90"/>
    <w:rsid w:val="00D04DCE"/>
    <w:rsid w:val="00D064AE"/>
    <w:rsid w:val="00D0678A"/>
    <w:rsid w:val="00D06A7C"/>
    <w:rsid w:val="00D07303"/>
    <w:rsid w:val="00D07514"/>
    <w:rsid w:val="00D07741"/>
    <w:rsid w:val="00D1044E"/>
    <w:rsid w:val="00D10481"/>
    <w:rsid w:val="00D10CC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DCA"/>
    <w:rsid w:val="00D14E49"/>
    <w:rsid w:val="00D15811"/>
    <w:rsid w:val="00D158AE"/>
    <w:rsid w:val="00D1621C"/>
    <w:rsid w:val="00D200DC"/>
    <w:rsid w:val="00D2042D"/>
    <w:rsid w:val="00D206F6"/>
    <w:rsid w:val="00D20CFD"/>
    <w:rsid w:val="00D20F7E"/>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13C"/>
    <w:rsid w:val="00D303C4"/>
    <w:rsid w:val="00D311A6"/>
    <w:rsid w:val="00D312E2"/>
    <w:rsid w:val="00D31DC4"/>
    <w:rsid w:val="00D32402"/>
    <w:rsid w:val="00D328E6"/>
    <w:rsid w:val="00D328F9"/>
    <w:rsid w:val="00D32C9F"/>
    <w:rsid w:val="00D32CAC"/>
    <w:rsid w:val="00D3303C"/>
    <w:rsid w:val="00D3371A"/>
    <w:rsid w:val="00D33852"/>
    <w:rsid w:val="00D33CF8"/>
    <w:rsid w:val="00D343B5"/>
    <w:rsid w:val="00D34B7D"/>
    <w:rsid w:val="00D35509"/>
    <w:rsid w:val="00D357AC"/>
    <w:rsid w:val="00D35BD2"/>
    <w:rsid w:val="00D35C53"/>
    <w:rsid w:val="00D35C95"/>
    <w:rsid w:val="00D3662F"/>
    <w:rsid w:val="00D36CCD"/>
    <w:rsid w:val="00D36CE8"/>
    <w:rsid w:val="00D36F0F"/>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5084"/>
    <w:rsid w:val="00D55552"/>
    <w:rsid w:val="00D558F0"/>
    <w:rsid w:val="00D5607B"/>
    <w:rsid w:val="00D5607E"/>
    <w:rsid w:val="00D56800"/>
    <w:rsid w:val="00D57155"/>
    <w:rsid w:val="00D579EB"/>
    <w:rsid w:val="00D57C9C"/>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70"/>
    <w:rsid w:val="00D75117"/>
    <w:rsid w:val="00D765CA"/>
    <w:rsid w:val="00D771D5"/>
    <w:rsid w:val="00D77374"/>
    <w:rsid w:val="00D7751E"/>
    <w:rsid w:val="00D7772F"/>
    <w:rsid w:val="00D77D5E"/>
    <w:rsid w:val="00D803B0"/>
    <w:rsid w:val="00D80624"/>
    <w:rsid w:val="00D80AF2"/>
    <w:rsid w:val="00D80E6F"/>
    <w:rsid w:val="00D812A5"/>
    <w:rsid w:val="00D81851"/>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17E"/>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1EE1"/>
    <w:rsid w:val="00DB284E"/>
    <w:rsid w:val="00DB322D"/>
    <w:rsid w:val="00DB38B6"/>
    <w:rsid w:val="00DB4D35"/>
    <w:rsid w:val="00DB52FE"/>
    <w:rsid w:val="00DB5B57"/>
    <w:rsid w:val="00DB5D55"/>
    <w:rsid w:val="00DB68C6"/>
    <w:rsid w:val="00DB6FED"/>
    <w:rsid w:val="00DC006A"/>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9E9"/>
    <w:rsid w:val="00DC7E89"/>
    <w:rsid w:val="00DD003B"/>
    <w:rsid w:val="00DD0926"/>
    <w:rsid w:val="00DD1253"/>
    <w:rsid w:val="00DD1555"/>
    <w:rsid w:val="00DD17B3"/>
    <w:rsid w:val="00DD1A77"/>
    <w:rsid w:val="00DD1FA5"/>
    <w:rsid w:val="00DD278C"/>
    <w:rsid w:val="00DD29C8"/>
    <w:rsid w:val="00DD2B73"/>
    <w:rsid w:val="00DD2BFF"/>
    <w:rsid w:val="00DD32EC"/>
    <w:rsid w:val="00DD3886"/>
    <w:rsid w:val="00DD3904"/>
    <w:rsid w:val="00DD3AB7"/>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13D8"/>
    <w:rsid w:val="00DF14F4"/>
    <w:rsid w:val="00DF1812"/>
    <w:rsid w:val="00DF1A53"/>
    <w:rsid w:val="00DF22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0DB6"/>
    <w:rsid w:val="00E11B3F"/>
    <w:rsid w:val="00E11E79"/>
    <w:rsid w:val="00E11E97"/>
    <w:rsid w:val="00E124EF"/>
    <w:rsid w:val="00E13833"/>
    <w:rsid w:val="00E13BF6"/>
    <w:rsid w:val="00E14809"/>
    <w:rsid w:val="00E14C7C"/>
    <w:rsid w:val="00E15529"/>
    <w:rsid w:val="00E15C61"/>
    <w:rsid w:val="00E162A8"/>
    <w:rsid w:val="00E16F40"/>
    <w:rsid w:val="00E16F6D"/>
    <w:rsid w:val="00E1707A"/>
    <w:rsid w:val="00E17168"/>
    <w:rsid w:val="00E171F2"/>
    <w:rsid w:val="00E17EDB"/>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5F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0AA"/>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16B"/>
    <w:rsid w:val="00E57CA8"/>
    <w:rsid w:val="00E57E85"/>
    <w:rsid w:val="00E61337"/>
    <w:rsid w:val="00E6189D"/>
    <w:rsid w:val="00E61D39"/>
    <w:rsid w:val="00E6228D"/>
    <w:rsid w:val="00E62A93"/>
    <w:rsid w:val="00E63278"/>
    <w:rsid w:val="00E63645"/>
    <w:rsid w:val="00E63679"/>
    <w:rsid w:val="00E636FF"/>
    <w:rsid w:val="00E63960"/>
    <w:rsid w:val="00E6479B"/>
    <w:rsid w:val="00E64927"/>
    <w:rsid w:val="00E64F6E"/>
    <w:rsid w:val="00E656D1"/>
    <w:rsid w:val="00E65B67"/>
    <w:rsid w:val="00E65CA1"/>
    <w:rsid w:val="00E65D08"/>
    <w:rsid w:val="00E66033"/>
    <w:rsid w:val="00E6696D"/>
    <w:rsid w:val="00E676F0"/>
    <w:rsid w:val="00E67CCB"/>
    <w:rsid w:val="00E70770"/>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6C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148"/>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2A74"/>
    <w:rsid w:val="00EA3201"/>
    <w:rsid w:val="00EA34FE"/>
    <w:rsid w:val="00EA3834"/>
    <w:rsid w:val="00EA3C9B"/>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4F0F"/>
    <w:rsid w:val="00EC51C3"/>
    <w:rsid w:val="00EC52E6"/>
    <w:rsid w:val="00EC53AC"/>
    <w:rsid w:val="00EC69EF"/>
    <w:rsid w:val="00EC6EB1"/>
    <w:rsid w:val="00EC764B"/>
    <w:rsid w:val="00EC786F"/>
    <w:rsid w:val="00EC78F4"/>
    <w:rsid w:val="00EC7A17"/>
    <w:rsid w:val="00ED0096"/>
    <w:rsid w:val="00ED0163"/>
    <w:rsid w:val="00ED050F"/>
    <w:rsid w:val="00ED0D2C"/>
    <w:rsid w:val="00ED129B"/>
    <w:rsid w:val="00ED2053"/>
    <w:rsid w:val="00ED299A"/>
    <w:rsid w:val="00ED313A"/>
    <w:rsid w:val="00ED33AE"/>
    <w:rsid w:val="00ED38D8"/>
    <w:rsid w:val="00ED4E38"/>
    <w:rsid w:val="00ED4F3A"/>
    <w:rsid w:val="00ED5DA1"/>
    <w:rsid w:val="00ED635C"/>
    <w:rsid w:val="00ED6FF2"/>
    <w:rsid w:val="00ED727D"/>
    <w:rsid w:val="00ED7515"/>
    <w:rsid w:val="00ED77CA"/>
    <w:rsid w:val="00ED78DA"/>
    <w:rsid w:val="00ED7E3D"/>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CDD"/>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193C"/>
    <w:rsid w:val="00F02431"/>
    <w:rsid w:val="00F02727"/>
    <w:rsid w:val="00F0328F"/>
    <w:rsid w:val="00F03889"/>
    <w:rsid w:val="00F03A00"/>
    <w:rsid w:val="00F03B3A"/>
    <w:rsid w:val="00F03BB3"/>
    <w:rsid w:val="00F03CBC"/>
    <w:rsid w:val="00F0628A"/>
    <w:rsid w:val="00F064D3"/>
    <w:rsid w:val="00F0699E"/>
    <w:rsid w:val="00F074C6"/>
    <w:rsid w:val="00F078C7"/>
    <w:rsid w:val="00F07A65"/>
    <w:rsid w:val="00F1002C"/>
    <w:rsid w:val="00F10E82"/>
    <w:rsid w:val="00F11648"/>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948"/>
    <w:rsid w:val="00F21E25"/>
    <w:rsid w:val="00F22028"/>
    <w:rsid w:val="00F2234C"/>
    <w:rsid w:val="00F226E4"/>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216"/>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72D5"/>
    <w:rsid w:val="00F377A0"/>
    <w:rsid w:val="00F37BA2"/>
    <w:rsid w:val="00F4012A"/>
    <w:rsid w:val="00F40EE5"/>
    <w:rsid w:val="00F41127"/>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CC0"/>
    <w:rsid w:val="00F47F75"/>
    <w:rsid w:val="00F50814"/>
    <w:rsid w:val="00F5152B"/>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489"/>
    <w:rsid w:val="00F616A5"/>
    <w:rsid w:val="00F618C7"/>
    <w:rsid w:val="00F62811"/>
    <w:rsid w:val="00F62C38"/>
    <w:rsid w:val="00F62FE9"/>
    <w:rsid w:val="00F639FE"/>
    <w:rsid w:val="00F64388"/>
    <w:rsid w:val="00F64B9B"/>
    <w:rsid w:val="00F64D4D"/>
    <w:rsid w:val="00F64DF4"/>
    <w:rsid w:val="00F65747"/>
    <w:rsid w:val="00F65A1B"/>
    <w:rsid w:val="00F65D3C"/>
    <w:rsid w:val="00F66436"/>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5600"/>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5A1"/>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585"/>
    <w:rsid w:val="00FE2D2B"/>
    <w:rsid w:val="00FE367E"/>
    <w:rsid w:val="00FE3ABD"/>
    <w:rsid w:val="00FE3EB3"/>
    <w:rsid w:val="00FE433F"/>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37B5"/>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BB67FE2-C082-40B5-A60D-8FAB9D21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cp:revision>
  <cp:lastPrinted>2018-08-13T16:59:00Z</cp:lastPrinted>
  <dcterms:created xsi:type="dcterms:W3CDTF">2022-04-08T07:00:00Z</dcterms:created>
  <dcterms:modified xsi:type="dcterms:W3CDTF">2022-04-12T06:52:00Z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